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AD4E0" w14:textId="77777777" w:rsidR="00D73268" w:rsidRPr="00CE0D97" w:rsidRDefault="00D73268" w:rsidP="00D73268">
      <w:pPr>
        <w:pStyle w:val="Title"/>
      </w:pPr>
    </w:p>
    <w:p w14:paraId="712AD60D" w14:textId="69FE885D" w:rsidR="00D73268" w:rsidRPr="00CE0D97" w:rsidRDefault="002A1719" w:rsidP="002A1719">
      <w:pPr>
        <w:pStyle w:val="Title"/>
        <w:tabs>
          <w:tab w:val="left" w:pos="7380"/>
        </w:tabs>
        <w:jc w:val="left"/>
      </w:pPr>
      <w:r w:rsidRPr="00CE0D97">
        <w:tab/>
      </w:r>
    </w:p>
    <w:p w14:paraId="3EFE3E9C" w14:textId="77777777" w:rsidR="00D73268" w:rsidRPr="00CE0D97" w:rsidRDefault="00D73268" w:rsidP="00D73268">
      <w:pPr>
        <w:pStyle w:val="Title"/>
      </w:pPr>
    </w:p>
    <w:p w14:paraId="436A624E" w14:textId="77777777" w:rsidR="00D73268" w:rsidRPr="00CE0D97" w:rsidRDefault="00D73268" w:rsidP="00D73268">
      <w:pPr>
        <w:pStyle w:val="Title"/>
      </w:pPr>
    </w:p>
    <w:p w14:paraId="1C828F9E" w14:textId="77777777" w:rsidR="00D73268" w:rsidRPr="00CE0D97" w:rsidRDefault="00D73268" w:rsidP="00D73268">
      <w:pPr>
        <w:pStyle w:val="Title"/>
      </w:pPr>
    </w:p>
    <w:p w14:paraId="1C621C64" w14:textId="32EDEBAC" w:rsidR="002A1719" w:rsidRPr="00CE0D97" w:rsidRDefault="004F450E" w:rsidP="002A1719">
      <w:pPr>
        <w:pStyle w:val="Title"/>
      </w:pPr>
      <w:r w:rsidRPr="00CE0D97">
        <w:t xml:space="preserve">Questions for </w:t>
      </w:r>
      <w:r w:rsidR="002A1719" w:rsidRPr="00CE0D97">
        <w:t xml:space="preserve">public consultation on </w:t>
      </w:r>
      <w:r w:rsidR="00F04975">
        <w:t>ancillary risk indicators in the G</w:t>
      </w:r>
      <w:r w:rsidR="006E7AB5">
        <w:t>lobal Monitoring Exercise</w:t>
      </w:r>
    </w:p>
    <w:p w14:paraId="3C460DF5" w14:textId="27BE84BF" w:rsidR="006E1B30" w:rsidRPr="00CE0D97" w:rsidRDefault="006E1B30" w:rsidP="002A1719">
      <w:pPr>
        <w:pStyle w:val="Title"/>
      </w:pPr>
    </w:p>
    <w:p w14:paraId="42538D58" w14:textId="1A624AFA" w:rsidR="00D73268" w:rsidRPr="00CE0D97" w:rsidRDefault="00D73268" w:rsidP="00D73268">
      <w:pPr>
        <w:rPr>
          <w:lang w:eastAsia="en-GB"/>
        </w:rPr>
      </w:pPr>
    </w:p>
    <w:p w14:paraId="47E322C6" w14:textId="77777777" w:rsidR="00D73268" w:rsidRPr="00CE0D97" w:rsidRDefault="00D73268" w:rsidP="00D73268">
      <w:pPr>
        <w:rPr>
          <w:lang w:eastAsia="en-GB"/>
        </w:rPr>
      </w:pPr>
    </w:p>
    <w:p w14:paraId="09064075" w14:textId="50D6E40A" w:rsidR="00D73268" w:rsidRPr="00CE0D97" w:rsidRDefault="00D73268" w:rsidP="00844A40">
      <w:pPr>
        <w:spacing w:line="276" w:lineRule="auto"/>
        <w:rPr>
          <w:lang w:eastAsia="en-GB"/>
        </w:rPr>
      </w:pPr>
      <w:r w:rsidRPr="00CE0D97">
        <w:rPr>
          <w:lang w:eastAsia="en-GB"/>
        </w:rPr>
        <w:t xml:space="preserve">Thank you for your interest in the </w:t>
      </w:r>
      <w:r w:rsidR="006E1B30" w:rsidRPr="00CE0D97">
        <w:rPr>
          <w:lang w:eastAsia="en-GB"/>
        </w:rPr>
        <w:t>public consultation on</w:t>
      </w:r>
      <w:r w:rsidR="00F04975" w:rsidRPr="00F04975">
        <w:rPr>
          <w:lang w:eastAsia="en-GB"/>
        </w:rPr>
        <w:t xml:space="preserve"> ancillary risk indicators in the G</w:t>
      </w:r>
      <w:r w:rsidR="006E7AB5">
        <w:rPr>
          <w:lang w:eastAsia="en-GB"/>
        </w:rPr>
        <w:t>lobal Monitoring Exercise</w:t>
      </w:r>
      <w:r w:rsidR="006E1B30" w:rsidRPr="00CE0D97">
        <w:rPr>
          <w:lang w:eastAsia="en-GB"/>
        </w:rPr>
        <w:t xml:space="preserve">. </w:t>
      </w:r>
      <w:r w:rsidRPr="00CE0D97">
        <w:rPr>
          <w:lang w:eastAsia="en-GB"/>
        </w:rPr>
        <w:t>The Consultation Tool is available on the IAIS website.</w:t>
      </w:r>
    </w:p>
    <w:p w14:paraId="4FE37529" w14:textId="6FB9EA7B" w:rsidR="00D73268" w:rsidRPr="00CE0D97" w:rsidRDefault="00D73268" w:rsidP="00D73268">
      <w:pPr>
        <w:rPr>
          <w:lang w:eastAsia="en-GB"/>
        </w:rPr>
      </w:pPr>
    </w:p>
    <w:p w14:paraId="4A6567BF" w14:textId="77777777" w:rsidR="00D73268" w:rsidRPr="00CE0D97" w:rsidRDefault="00D73268" w:rsidP="00D73268">
      <w:pPr>
        <w:rPr>
          <w:lang w:eastAsia="en-GB"/>
        </w:rPr>
      </w:pPr>
    </w:p>
    <w:tbl>
      <w:tblPr>
        <w:tblStyle w:val="TableGrid"/>
        <w:tblW w:w="5000" w:type="pct"/>
        <w:tblLook w:val="04A0" w:firstRow="1" w:lastRow="0" w:firstColumn="1" w:lastColumn="0" w:noHBand="0" w:noVBand="1"/>
      </w:tblPr>
      <w:tblGrid>
        <w:gridCol w:w="9628"/>
      </w:tblGrid>
      <w:tr w:rsidR="00D73268" w:rsidRPr="00CE0D97" w14:paraId="36368FE6" w14:textId="77777777" w:rsidTr="003029D0">
        <w:tc>
          <w:tcPr>
            <w:tcW w:w="5000" w:type="pct"/>
          </w:tcPr>
          <w:p w14:paraId="6412899F" w14:textId="72DC2629" w:rsidR="00D73268" w:rsidRPr="00CE0D97" w:rsidRDefault="00D73268" w:rsidP="003029D0">
            <w:pPr>
              <w:rPr>
                <w:b/>
                <w:lang w:eastAsia="en-GB"/>
              </w:rPr>
            </w:pPr>
            <w:r w:rsidRPr="00CE0D97">
              <w:rPr>
                <w:b/>
                <w:lang w:eastAsia="en-GB"/>
              </w:rPr>
              <w:t xml:space="preserve">Please do not submit this document to the IAIS. All responses to the Consultation Document must be made via the </w:t>
            </w:r>
            <w:hyperlink r:id="rId12" w:history="1">
              <w:r w:rsidRPr="006E7AB5">
                <w:rPr>
                  <w:rStyle w:val="Hyperlink"/>
                  <w:b/>
                  <w:lang w:eastAsia="en-GB"/>
                </w:rPr>
                <w:t>Consultation Tool</w:t>
              </w:r>
            </w:hyperlink>
            <w:r w:rsidRPr="00CE0D97">
              <w:rPr>
                <w:b/>
                <w:lang w:eastAsia="en-GB"/>
              </w:rPr>
              <w:t xml:space="preserve"> to enable those responses to be considered.</w:t>
            </w:r>
          </w:p>
        </w:tc>
      </w:tr>
    </w:tbl>
    <w:p w14:paraId="663B3D0C" w14:textId="77777777" w:rsidR="00D73268" w:rsidRPr="00CE0D97" w:rsidRDefault="00D73268" w:rsidP="00D73268"/>
    <w:p w14:paraId="2BE4AC20" w14:textId="77777777" w:rsidR="00D73268" w:rsidRPr="00CE0D97" w:rsidRDefault="00D73268" w:rsidP="00D73268">
      <w:pPr>
        <w:rPr>
          <w:lang w:eastAsia="en-GB"/>
        </w:rPr>
      </w:pPr>
    </w:p>
    <w:p w14:paraId="46AFF8E1" w14:textId="3D84EE06" w:rsidR="00D73268" w:rsidRPr="00CE0D97" w:rsidRDefault="00D73268">
      <w:pPr>
        <w:suppressAutoHyphens w:val="0"/>
        <w:spacing w:after="160" w:line="259" w:lineRule="auto"/>
        <w:jc w:val="left"/>
      </w:pPr>
      <w:r w:rsidRPr="00CE0D97">
        <w:br w:type="page"/>
      </w:r>
    </w:p>
    <w:p w14:paraId="170E42F3" w14:textId="37FB81D1" w:rsidR="009D2E6F" w:rsidRPr="00CE0D97" w:rsidRDefault="009D2E6F" w:rsidP="005C4629">
      <w:pPr>
        <w:pStyle w:val="IAISContentoverviewtitle"/>
      </w:pPr>
      <w:r w:rsidRPr="00CE0D97">
        <w:lastRenderedPageBreak/>
        <w:t>Consultation questions</w:t>
      </w:r>
    </w:p>
    <w:tbl>
      <w:tblPr>
        <w:tblStyle w:val="TableGrid"/>
        <w:tblW w:w="49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401"/>
      </w:tblGrid>
      <w:tr w:rsidR="00F04975" w:rsidRPr="00693BC0" w14:paraId="21DBED18" w14:textId="77777777" w:rsidTr="00F04975">
        <w:trPr>
          <w:trHeight w:val="667"/>
        </w:trPr>
        <w:tc>
          <w:tcPr>
            <w:tcW w:w="5000" w:type="pct"/>
            <w:gridSpan w:val="2"/>
            <w:shd w:val="clear" w:color="auto" w:fill="00B0F0"/>
            <w:vAlign w:val="center"/>
          </w:tcPr>
          <w:p w14:paraId="7592F55D" w14:textId="76E050A3" w:rsidR="00F04975" w:rsidRPr="00693BC0" w:rsidRDefault="00331C74" w:rsidP="00350A33">
            <w:pPr>
              <w:pStyle w:val="IAISTabletitle"/>
              <w:rPr>
                <w:b w:val="0"/>
                <w:bCs/>
              </w:rPr>
            </w:pPr>
            <w:r>
              <w:t>Questions for stakeholders</w:t>
            </w:r>
          </w:p>
        </w:tc>
      </w:tr>
      <w:tr w:rsidR="00F04975" w:rsidRPr="00693BC0" w14:paraId="130BB7E4" w14:textId="77777777" w:rsidTr="00350A33">
        <w:trPr>
          <w:trHeight w:val="449"/>
        </w:trPr>
        <w:tc>
          <w:tcPr>
            <w:tcW w:w="1116" w:type="pct"/>
            <w:tcBorders>
              <w:top w:val="single" w:sz="4" w:space="0" w:color="auto"/>
              <w:bottom w:val="single" w:sz="4" w:space="0" w:color="auto"/>
            </w:tcBorders>
          </w:tcPr>
          <w:p w14:paraId="0D237263" w14:textId="77777777" w:rsidR="00F04975" w:rsidRPr="000143E9" w:rsidRDefault="00F04975" w:rsidP="00350A33">
            <w:pPr>
              <w:pStyle w:val="IAISTablecontent"/>
              <w:rPr>
                <w:b/>
                <w:bCs/>
              </w:rPr>
            </w:pPr>
            <w:r>
              <w:rPr>
                <w:b/>
                <w:bCs/>
              </w:rPr>
              <w:t>Question 1</w:t>
            </w:r>
          </w:p>
        </w:tc>
        <w:tc>
          <w:tcPr>
            <w:tcW w:w="3884" w:type="pct"/>
            <w:tcBorders>
              <w:top w:val="single" w:sz="4" w:space="0" w:color="auto"/>
              <w:bottom w:val="single" w:sz="4" w:space="0" w:color="auto"/>
            </w:tcBorders>
          </w:tcPr>
          <w:p w14:paraId="23E7EA14" w14:textId="1D4AA66B" w:rsidR="00F04975" w:rsidRPr="00EB7F4A" w:rsidRDefault="007E31B6" w:rsidP="00350A33">
            <w:pPr>
              <w:pStyle w:val="IAISTablecontent"/>
            </w:pPr>
            <w:r w:rsidRPr="007E31B6">
              <w:t>Do you have any views on the proposed definitions of the metrics on investments by credit rating (CRE.</w:t>
            </w:r>
            <w:proofErr w:type="gramStart"/>
            <w:r w:rsidRPr="007E31B6">
              <w:t>1.a</w:t>
            </w:r>
            <w:proofErr w:type="gramEnd"/>
            <w:r w:rsidRPr="007E31B6">
              <w:t xml:space="preserve"> and CRE.1.b)? If you would recommend changes, please provide revised definitions and technical specifications.</w:t>
            </w:r>
          </w:p>
        </w:tc>
      </w:tr>
      <w:tr w:rsidR="00F04975" w:rsidRPr="00693BC0" w14:paraId="45BB5BD4" w14:textId="77777777" w:rsidTr="00350A33">
        <w:trPr>
          <w:trHeight w:val="449"/>
        </w:trPr>
        <w:tc>
          <w:tcPr>
            <w:tcW w:w="1116" w:type="pct"/>
            <w:tcBorders>
              <w:top w:val="single" w:sz="4" w:space="0" w:color="auto"/>
              <w:bottom w:val="single" w:sz="4" w:space="0" w:color="auto"/>
            </w:tcBorders>
          </w:tcPr>
          <w:p w14:paraId="439A6944" w14:textId="77777777" w:rsidR="00F04975" w:rsidRPr="000143E9" w:rsidRDefault="00F04975" w:rsidP="00350A33">
            <w:pPr>
              <w:pStyle w:val="IAISTablecontent"/>
              <w:rPr>
                <w:b/>
                <w:bCs/>
              </w:rPr>
            </w:pPr>
            <w:r>
              <w:rPr>
                <w:b/>
                <w:bCs/>
              </w:rPr>
              <w:t>Question 2</w:t>
            </w:r>
          </w:p>
        </w:tc>
        <w:tc>
          <w:tcPr>
            <w:tcW w:w="3884" w:type="pct"/>
            <w:tcBorders>
              <w:top w:val="single" w:sz="4" w:space="0" w:color="auto"/>
              <w:bottom w:val="single" w:sz="4" w:space="0" w:color="auto"/>
            </w:tcBorders>
          </w:tcPr>
          <w:p w14:paraId="15C51B77" w14:textId="57530BD5" w:rsidR="00F04975" w:rsidRDefault="007E31B6" w:rsidP="00350A33">
            <w:pPr>
              <w:pStyle w:val="IAISTablecontent"/>
            </w:pPr>
            <w:r w:rsidRPr="007E31B6">
              <w:t>Do you have any views on the proposed definitions of the metrics on credit risk scenario analysis (CRE.</w:t>
            </w:r>
            <w:proofErr w:type="gramStart"/>
            <w:r w:rsidRPr="007E31B6">
              <w:t>2.a</w:t>
            </w:r>
            <w:proofErr w:type="gramEnd"/>
            <w:r w:rsidRPr="007E31B6">
              <w:t>, CRE.2.b and CRE.2.c)? If you would recommend changes, please provide revised definitions and technical specifications.</w:t>
            </w:r>
          </w:p>
        </w:tc>
      </w:tr>
      <w:tr w:rsidR="00F04975" w:rsidRPr="00693BC0" w14:paraId="0AEF954A" w14:textId="77777777" w:rsidTr="00350A33">
        <w:trPr>
          <w:trHeight w:val="449"/>
        </w:trPr>
        <w:tc>
          <w:tcPr>
            <w:tcW w:w="1116" w:type="pct"/>
            <w:tcBorders>
              <w:top w:val="single" w:sz="4" w:space="0" w:color="auto"/>
              <w:bottom w:val="single" w:sz="4" w:space="0" w:color="auto"/>
            </w:tcBorders>
          </w:tcPr>
          <w:p w14:paraId="3FBEA550" w14:textId="77777777" w:rsidR="00F04975" w:rsidRPr="000143E9" w:rsidRDefault="00F04975" w:rsidP="00350A33">
            <w:pPr>
              <w:pStyle w:val="IAISTablecontent"/>
              <w:rPr>
                <w:b/>
                <w:bCs/>
              </w:rPr>
            </w:pPr>
            <w:r>
              <w:rPr>
                <w:b/>
                <w:bCs/>
              </w:rPr>
              <w:t>Question 3</w:t>
            </w:r>
          </w:p>
        </w:tc>
        <w:tc>
          <w:tcPr>
            <w:tcW w:w="3884" w:type="pct"/>
            <w:tcBorders>
              <w:top w:val="single" w:sz="4" w:space="0" w:color="auto"/>
              <w:bottom w:val="single" w:sz="4" w:space="0" w:color="auto"/>
            </w:tcBorders>
          </w:tcPr>
          <w:p w14:paraId="0FD8CAFA" w14:textId="1A78FE86" w:rsidR="00F04975" w:rsidRPr="005A7A35" w:rsidRDefault="007E31B6" w:rsidP="00350A33">
            <w:pPr>
              <w:pStyle w:val="IAISTablecontent"/>
            </w:pPr>
            <w:r w:rsidRPr="007E31B6">
              <w:t>Do you have any views on the proposed default and recovery rates in the credit risk scenario analysis (Table 3)? If you would recommend changes, please provide the data sources.</w:t>
            </w:r>
          </w:p>
        </w:tc>
      </w:tr>
      <w:tr w:rsidR="00F04975" w:rsidRPr="00693BC0" w14:paraId="70DFF16A" w14:textId="77777777" w:rsidTr="00350A33">
        <w:trPr>
          <w:trHeight w:val="449"/>
        </w:trPr>
        <w:tc>
          <w:tcPr>
            <w:tcW w:w="1116" w:type="pct"/>
            <w:tcBorders>
              <w:top w:val="single" w:sz="4" w:space="0" w:color="auto"/>
              <w:bottom w:val="single" w:sz="4" w:space="0" w:color="auto"/>
            </w:tcBorders>
          </w:tcPr>
          <w:p w14:paraId="243F01C4" w14:textId="77777777" w:rsidR="00F04975" w:rsidRPr="000143E9" w:rsidRDefault="00F04975" w:rsidP="00350A33">
            <w:pPr>
              <w:pStyle w:val="IAISTablecontent"/>
              <w:rPr>
                <w:b/>
                <w:bCs/>
              </w:rPr>
            </w:pPr>
            <w:r>
              <w:rPr>
                <w:b/>
                <w:bCs/>
              </w:rPr>
              <w:t>Question 4</w:t>
            </w:r>
          </w:p>
        </w:tc>
        <w:tc>
          <w:tcPr>
            <w:tcW w:w="3884" w:type="pct"/>
            <w:tcBorders>
              <w:top w:val="single" w:sz="4" w:space="0" w:color="auto"/>
              <w:bottom w:val="single" w:sz="4" w:space="0" w:color="auto"/>
            </w:tcBorders>
          </w:tcPr>
          <w:p w14:paraId="2033736D" w14:textId="122C025B" w:rsidR="00F04975" w:rsidRPr="005A7A35" w:rsidRDefault="007E31B6" w:rsidP="00350A33">
            <w:pPr>
              <w:pStyle w:val="IAISTablecontent"/>
            </w:pPr>
            <w:r w:rsidRPr="007E31B6">
              <w:t xml:space="preserve">Is the current level of granularity of collected data in the IIM template (asset class, credit rating) adequate to monitor an insurers’ credit risk exposure, </w:t>
            </w:r>
            <w:proofErr w:type="gramStart"/>
            <w:r w:rsidRPr="007E31B6">
              <w:t>taking into account</w:t>
            </w:r>
            <w:proofErr w:type="gramEnd"/>
            <w:r w:rsidRPr="007E31B6">
              <w:t xml:space="preserve"> the reporting burden of any potential increased granularity?</w:t>
            </w:r>
          </w:p>
        </w:tc>
      </w:tr>
      <w:tr w:rsidR="00F04975" w:rsidRPr="00693BC0" w14:paraId="046E6E14" w14:textId="77777777" w:rsidTr="00350A33">
        <w:trPr>
          <w:trHeight w:val="449"/>
        </w:trPr>
        <w:tc>
          <w:tcPr>
            <w:tcW w:w="1116" w:type="pct"/>
            <w:tcBorders>
              <w:top w:val="single" w:sz="4" w:space="0" w:color="auto"/>
              <w:bottom w:val="single" w:sz="4" w:space="0" w:color="auto"/>
            </w:tcBorders>
          </w:tcPr>
          <w:p w14:paraId="5A3D6106" w14:textId="77777777" w:rsidR="00F04975" w:rsidRPr="000143E9" w:rsidRDefault="00F04975" w:rsidP="00350A33">
            <w:pPr>
              <w:pStyle w:val="IAISTablecontent"/>
              <w:rPr>
                <w:b/>
                <w:bCs/>
              </w:rPr>
            </w:pPr>
            <w:r>
              <w:rPr>
                <w:b/>
                <w:bCs/>
              </w:rPr>
              <w:t>Question 5</w:t>
            </w:r>
          </w:p>
        </w:tc>
        <w:tc>
          <w:tcPr>
            <w:tcW w:w="3884" w:type="pct"/>
            <w:tcBorders>
              <w:top w:val="single" w:sz="4" w:space="0" w:color="auto"/>
              <w:bottom w:val="single" w:sz="4" w:space="0" w:color="auto"/>
            </w:tcBorders>
          </w:tcPr>
          <w:p w14:paraId="7FC00435" w14:textId="183D73A1" w:rsidR="00F04975" w:rsidRPr="005A7A35" w:rsidRDefault="007E31B6" w:rsidP="00350A33">
            <w:pPr>
              <w:pStyle w:val="IAISTablecontent"/>
            </w:pPr>
            <w:r w:rsidRPr="007E31B6">
              <w:t>Do you have any other comments on the proposed ancillary indicator on credit risk?</w:t>
            </w:r>
          </w:p>
        </w:tc>
      </w:tr>
      <w:tr w:rsidR="00F04975" w:rsidRPr="00693BC0" w14:paraId="1EDC79FD" w14:textId="77777777" w:rsidTr="00350A33">
        <w:trPr>
          <w:trHeight w:val="449"/>
        </w:trPr>
        <w:tc>
          <w:tcPr>
            <w:tcW w:w="1116" w:type="pct"/>
            <w:tcBorders>
              <w:top w:val="single" w:sz="4" w:space="0" w:color="auto"/>
              <w:bottom w:val="single" w:sz="4" w:space="0" w:color="auto"/>
            </w:tcBorders>
          </w:tcPr>
          <w:p w14:paraId="1B819C75" w14:textId="77777777" w:rsidR="00F04975" w:rsidRPr="000143E9" w:rsidRDefault="00F04975" w:rsidP="00350A33">
            <w:pPr>
              <w:pStyle w:val="IAISTablecontent"/>
              <w:rPr>
                <w:b/>
                <w:bCs/>
              </w:rPr>
            </w:pPr>
            <w:r>
              <w:rPr>
                <w:b/>
                <w:bCs/>
              </w:rPr>
              <w:t>Question 6</w:t>
            </w:r>
          </w:p>
        </w:tc>
        <w:tc>
          <w:tcPr>
            <w:tcW w:w="3884" w:type="pct"/>
            <w:tcBorders>
              <w:top w:val="single" w:sz="4" w:space="0" w:color="auto"/>
              <w:bottom w:val="single" w:sz="4" w:space="0" w:color="auto"/>
            </w:tcBorders>
          </w:tcPr>
          <w:p w14:paraId="565BE7E7" w14:textId="715C84FA" w:rsidR="00F04975" w:rsidRPr="005A7A35" w:rsidRDefault="007E31B6" w:rsidP="00350A33">
            <w:pPr>
              <w:pStyle w:val="IAISTablecontent"/>
            </w:pPr>
            <w:r w:rsidRPr="007E31B6">
              <w:t>Do you have any views on the proposed definitions of the metrics on relative usage of derivatives (DER.1.a, DER.1.b, DER.1.c, DER.1.d and DER.1.e)? If you would recommend changes, please provide revised definitions and technical specifications.</w:t>
            </w:r>
          </w:p>
        </w:tc>
      </w:tr>
      <w:tr w:rsidR="00F04975" w:rsidRPr="00693BC0" w14:paraId="19F1D840" w14:textId="77777777" w:rsidTr="00350A33">
        <w:trPr>
          <w:trHeight w:val="449"/>
        </w:trPr>
        <w:tc>
          <w:tcPr>
            <w:tcW w:w="1116" w:type="pct"/>
            <w:tcBorders>
              <w:top w:val="single" w:sz="4" w:space="0" w:color="auto"/>
              <w:bottom w:val="single" w:sz="4" w:space="0" w:color="auto"/>
            </w:tcBorders>
          </w:tcPr>
          <w:p w14:paraId="0B409610" w14:textId="77777777" w:rsidR="00F04975" w:rsidRPr="000143E9" w:rsidRDefault="00F04975" w:rsidP="00350A33">
            <w:pPr>
              <w:pStyle w:val="IAISTablecontent"/>
              <w:rPr>
                <w:b/>
                <w:bCs/>
              </w:rPr>
            </w:pPr>
            <w:r>
              <w:rPr>
                <w:b/>
                <w:bCs/>
              </w:rPr>
              <w:t>Question 7</w:t>
            </w:r>
          </w:p>
        </w:tc>
        <w:tc>
          <w:tcPr>
            <w:tcW w:w="3884" w:type="pct"/>
            <w:tcBorders>
              <w:top w:val="single" w:sz="4" w:space="0" w:color="auto"/>
              <w:bottom w:val="single" w:sz="4" w:space="0" w:color="auto"/>
            </w:tcBorders>
          </w:tcPr>
          <w:p w14:paraId="47C98B4D" w14:textId="0D83DE1A" w:rsidR="00F04975" w:rsidRPr="005A7A35" w:rsidRDefault="007E31B6" w:rsidP="00350A33">
            <w:pPr>
              <w:pStyle w:val="IAISTablecontent"/>
            </w:pPr>
            <w:r w:rsidRPr="007E31B6">
              <w:t>Do you have any views on the proposed definition of the metric on PFE of derivatives (DER.2.a)? If you would recommend changes, please provide a revised definition and technical specifications.</w:t>
            </w:r>
          </w:p>
        </w:tc>
      </w:tr>
      <w:tr w:rsidR="00F04975" w:rsidRPr="00693BC0" w14:paraId="3180FD13" w14:textId="77777777" w:rsidTr="00350A33">
        <w:trPr>
          <w:trHeight w:val="449"/>
        </w:trPr>
        <w:tc>
          <w:tcPr>
            <w:tcW w:w="1116" w:type="pct"/>
            <w:tcBorders>
              <w:top w:val="single" w:sz="4" w:space="0" w:color="auto"/>
              <w:bottom w:val="single" w:sz="4" w:space="0" w:color="auto"/>
            </w:tcBorders>
          </w:tcPr>
          <w:p w14:paraId="6E01C978" w14:textId="77777777" w:rsidR="00F04975" w:rsidRPr="000143E9" w:rsidRDefault="00F04975" w:rsidP="00350A33">
            <w:pPr>
              <w:pStyle w:val="IAISTablecontent"/>
              <w:rPr>
                <w:b/>
                <w:bCs/>
              </w:rPr>
            </w:pPr>
            <w:r>
              <w:rPr>
                <w:b/>
                <w:bCs/>
              </w:rPr>
              <w:t>Question 8</w:t>
            </w:r>
          </w:p>
        </w:tc>
        <w:tc>
          <w:tcPr>
            <w:tcW w:w="3884" w:type="pct"/>
            <w:tcBorders>
              <w:top w:val="single" w:sz="4" w:space="0" w:color="auto"/>
              <w:bottom w:val="single" w:sz="4" w:space="0" w:color="auto"/>
            </w:tcBorders>
          </w:tcPr>
          <w:p w14:paraId="559ADF9A" w14:textId="79080BF0" w:rsidR="00F04975" w:rsidRPr="005A7A35" w:rsidRDefault="007E31B6" w:rsidP="00350A33">
            <w:pPr>
              <w:pStyle w:val="IAISTablecontent"/>
            </w:pPr>
            <w:r w:rsidRPr="007E31B6">
              <w:t>Do you have any views on the proposed definition of the metric on materiality of OTC derivatives (DER.3.a)? If you would recommend changes, please provide a revised definition and technical specifications.</w:t>
            </w:r>
          </w:p>
        </w:tc>
      </w:tr>
      <w:tr w:rsidR="00F04975" w:rsidRPr="00693BC0" w14:paraId="085D58C9" w14:textId="77777777" w:rsidTr="00350A33">
        <w:trPr>
          <w:trHeight w:val="449"/>
        </w:trPr>
        <w:tc>
          <w:tcPr>
            <w:tcW w:w="1116" w:type="pct"/>
            <w:tcBorders>
              <w:top w:val="single" w:sz="4" w:space="0" w:color="auto"/>
              <w:bottom w:val="single" w:sz="4" w:space="0" w:color="auto"/>
            </w:tcBorders>
          </w:tcPr>
          <w:p w14:paraId="3C798B7C" w14:textId="77777777" w:rsidR="00F04975" w:rsidRPr="000143E9" w:rsidRDefault="00F04975" w:rsidP="00350A33">
            <w:pPr>
              <w:pStyle w:val="IAISTablecontent"/>
              <w:rPr>
                <w:b/>
                <w:bCs/>
              </w:rPr>
            </w:pPr>
            <w:r>
              <w:rPr>
                <w:b/>
                <w:bCs/>
              </w:rPr>
              <w:t>Question 9</w:t>
            </w:r>
          </w:p>
        </w:tc>
        <w:tc>
          <w:tcPr>
            <w:tcW w:w="3884" w:type="pct"/>
            <w:tcBorders>
              <w:top w:val="single" w:sz="4" w:space="0" w:color="auto"/>
              <w:bottom w:val="single" w:sz="4" w:space="0" w:color="auto"/>
            </w:tcBorders>
          </w:tcPr>
          <w:p w14:paraId="1DE8D5C3" w14:textId="24D18F6A" w:rsidR="00F04975" w:rsidRPr="005A7A35" w:rsidRDefault="007E31B6" w:rsidP="00350A33">
            <w:pPr>
              <w:pStyle w:val="IAISTablecontent"/>
            </w:pPr>
            <w:r w:rsidRPr="007E31B6">
              <w:t>Do you have any views on the proposed definitions of the metrics on margin and collateral calls (DER.4.a, DER.4.b and DER.4.c)? If you would recommend changes, please provide revised definitions and technical specifications.</w:t>
            </w:r>
          </w:p>
        </w:tc>
      </w:tr>
      <w:tr w:rsidR="00F04975" w:rsidRPr="00693BC0" w14:paraId="62C5F535" w14:textId="77777777" w:rsidTr="00350A33">
        <w:trPr>
          <w:trHeight w:val="449"/>
        </w:trPr>
        <w:tc>
          <w:tcPr>
            <w:tcW w:w="1116" w:type="pct"/>
            <w:tcBorders>
              <w:top w:val="single" w:sz="4" w:space="0" w:color="auto"/>
              <w:bottom w:val="single" w:sz="4" w:space="0" w:color="auto"/>
            </w:tcBorders>
          </w:tcPr>
          <w:p w14:paraId="0023BA51" w14:textId="77777777" w:rsidR="00F04975" w:rsidRPr="000143E9" w:rsidRDefault="00F04975" w:rsidP="00350A33">
            <w:pPr>
              <w:pStyle w:val="IAISTablecontent"/>
              <w:rPr>
                <w:b/>
                <w:bCs/>
              </w:rPr>
            </w:pPr>
            <w:r>
              <w:rPr>
                <w:b/>
                <w:bCs/>
              </w:rPr>
              <w:t>Question 10</w:t>
            </w:r>
          </w:p>
        </w:tc>
        <w:tc>
          <w:tcPr>
            <w:tcW w:w="3884" w:type="pct"/>
            <w:tcBorders>
              <w:top w:val="single" w:sz="4" w:space="0" w:color="auto"/>
              <w:bottom w:val="single" w:sz="4" w:space="0" w:color="auto"/>
            </w:tcBorders>
          </w:tcPr>
          <w:p w14:paraId="75AF57BD" w14:textId="60D760E1" w:rsidR="00F04975" w:rsidRPr="005A7A35" w:rsidRDefault="007E31B6" w:rsidP="00350A33">
            <w:pPr>
              <w:pStyle w:val="IAISTablecontent"/>
            </w:pPr>
            <w:r w:rsidRPr="007E31B6">
              <w:t>Do you have any views on the proposed definition of the metric on central clearing (DER.5.a)? If you would recommend changes, please provide a revised definition and technical specifications.</w:t>
            </w:r>
          </w:p>
        </w:tc>
      </w:tr>
      <w:tr w:rsidR="00F04975" w:rsidRPr="00693BC0" w14:paraId="355311B0" w14:textId="77777777" w:rsidTr="00350A33">
        <w:trPr>
          <w:trHeight w:val="449"/>
        </w:trPr>
        <w:tc>
          <w:tcPr>
            <w:tcW w:w="1116" w:type="pct"/>
            <w:tcBorders>
              <w:top w:val="single" w:sz="4" w:space="0" w:color="auto"/>
              <w:bottom w:val="single" w:sz="4" w:space="0" w:color="auto"/>
            </w:tcBorders>
          </w:tcPr>
          <w:p w14:paraId="5F5CCABE" w14:textId="77777777" w:rsidR="00F04975" w:rsidRPr="000143E9" w:rsidRDefault="00F04975" w:rsidP="00350A33">
            <w:pPr>
              <w:pStyle w:val="IAISTablecontent"/>
              <w:rPr>
                <w:b/>
                <w:bCs/>
              </w:rPr>
            </w:pPr>
            <w:r>
              <w:rPr>
                <w:b/>
                <w:bCs/>
              </w:rPr>
              <w:t>Question 11</w:t>
            </w:r>
          </w:p>
        </w:tc>
        <w:tc>
          <w:tcPr>
            <w:tcW w:w="3884" w:type="pct"/>
            <w:tcBorders>
              <w:top w:val="single" w:sz="4" w:space="0" w:color="auto"/>
              <w:bottom w:val="single" w:sz="4" w:space="0" w:color="auto"/>
            </w:tcBorders>
          </w:tcPr>
          <w:p w14:paraId="05DAC8B9" w14:textId="55E13D5A" w:rsidR="00F04975" w:rsidRPr="005A7A35" w:rsidRDefault="007E31B6" w:rsidP="00350A33">
            <w:pPr>
              <w:pStyle w:val="IAISTablecontent"/>
            </w:pPr>
            <w:r w:rsidRPr="007E31B6">
              <w:t>Do you have any views on the proposed definition of the metric on hedging (DER.6.a)? If you would recommend changes, please provide a revised definition and technical specifications.</w:t>
            </w:r>
          </w:p>
        </w:tc>
      </w:tr>
      <w:tr w:rsidR="00F04975" w:rsidRPr="00693BC0" w14:paraId="0545D2E9" w14:textId="77777777" w:rsidTr="00350A33">
        <w:trPr>
          <w:trHeight w:val="449"/>
        </w:trPr>
        <w:tc>
          <w:tcPr>
            <w:tcW w:w="1116" w:type="pct"/>
            <w:tcBorders>
              <w:top w:val="single" w:sz="4" w:space="0" w:color="auto"/>
              <w:bottom w:val="single" w:sz="4" w:space="0" w:color="auto"/>
            </w:tcBorders>
          </w:tcPr>
          <w:p w14:paraId="4EDA546B" w14:textId="77777777" w:rsidR="00F04975" w:rsidRDefault="00F04975" w:rsidP="00350A33">
            <w:pPr>
              <w:pStyle w:val="IAISTablecontent"/>
              <w:rPr>
                <w:b/>
                <w:bCs/>
              </w:rPr>
            </w:pPr>
            <w:r>
              <w:rPr>
                <w:b/>
                <w:bCs/>
              </w:rPr>
              <w:t>Question 12</w:t>
            </w:r>
          </w:p>
        </w:tc>
        <w:tc>
          <w:tcPr>
            <w:tcW w:w="3884" w:type="pct"/>
            <w:tcBorders>
              <w:top w:val="single" w:sz="4" w:space="0" w:color="auto"/>
              <w:bottom w:val="single" w:sz="4" w:space="0" w:color="auto"/>
            </w:tcBorders>
          </w:tcPr>
          <w:p w14:paraId="28E571A7" w14:textId="1533274D" w:rsidR="00F04975" w:rsidRPr="005A7A35" w:rsidRDefault="007E31B6" w:rsidP="00350A33">
            <w:pPr>
              <w:pStyle w:val="IAISTablecontent"/>
            </w:pPr>
            <w:r w:rsidRPr="007E31B6">
              <w:t>Do you have any other comments on the proposed ancillary indicator on derivatives?</w:t>
            </w:r>
          </w:p>
        </w:tc>
      </w:tr>
      <w:tr w:rsidR="00F04975" w:rsidRPr="00693BC0" w14:paraId="596B3728" w14:textId="77777777" w:rsidTr="00350A33">
        <w:trPr>
          <w:trHeight w:val="449"/>
        </w:trPr>
        <w:tc>
          <w:tcPr>
            <w:tcW w:w="1116" w:type="pct"/>
            <w:tcBorders>
              <w:top w:val="single" w:sz="4" w:space="0" w:color="auto"/>
              <w:bottom w:val="single" w:sz="4" w:space="0" w:color="auto"/>
            </w:tcBorders>
          </w:tcPr>
          <w:p w14:paraId="62B8F3CF" w14:textId="77777777" w:rsidR="00F04975" w:rsidRDefault="00F04975" w:rsidP="00350A33">
            <w:pPr>
              <w:pStyle w:val="IAISTablecontent"/>
              <w:rPr>
                <w:b/>
                <w:bCs/>
              </w:rPr>
            </w:pPr>
            <w:r>
              <w:rPr>
                <w:b/>
                <w:bCs/>
              </w:rPr>
              <w:t>Question 13</w:t>
            </w:r>
          </w:p>
        </w:tc>
        <w:tc>
          <w:tcPr>
            <w:tcW w:w="3884" w:type="pct"/>
            <w:tcBorders>
              <w:top w:val="single" w:sz="4" w:space="0" w:color="auto"/>
              <w:bottom w:val="single" w:sz="4" w:space="0" w:color="auto"/>
            </w:tcBorders>
          </w:tcPr>
          <w:p w14:paraId="6C6E2AC2" w14:textId="2A82857B" w:rsidR="00F04975" w:rsidRPr="005A7A35" w:rsidRDefault="007E31B6" w:rsidP="00350A33">
            <w:pPr>
              <w:pStyle w:val="IAISTablecontent"/>
            </w:pPr>
            <w:r w:rsidRPr="007E31B6">
              <w:t>Do you have any views on the proposed definitions of the metrics on reliance on reinsurance (RE.1.</w:t>
            </w:r>
            <w:proofErr w:type="gramStart"/>
            <w:r w:rsidRPr="007E31B6">
              <w:t>a and</w:t>
            </w:r>
            <w:proofErr w:type="gramEnd"/>
            <w:r w:rsidRPr="007E31B6">
              <w:t xml:space="preserve"> RE.1.b)? If you would recommend changes, please provide revised definitions and technical specifications.</w:t>
            </w:r>
          </w:p>
        </w:tc>
      </w:tr>
      <w:tr w:rsidR="00F04975" w:rsidRPr="00693BC0" w14:paraId="3DAACD00" w14:textId="77777777" w:rsidTr="00350A33">
        <w:trPr>
          <w:trHeight w:val="449"/>
        </w:trPr>
        <w:tc>
          <w:tcPr>
            <w:tcW w:w="1116" w:type="pct"/>
            <w:tcBorders>
              <w:top w:val="single" w:sz="4" w:space="0" w:color="auto"/>
              <w:bottom w:val="single" w:sz="4" w:space="0" w:color="auto"/>
            </w:tcBorders>
          </w:tcPr>
          <w:p w14:paraId="012FDBEB" w14:textId="77777777" w:rsidR="00F04975" w:rsidRDefault="00F04975" w:rsidP="00350A33">
            <w:pPr>
              <w:pStyle w:val="IAISTablecontent"/>
              <w:rPr>
                <w:b/>
                <w:bCs/>
              </w:rPr>
            </w:pPr>
            <w:r>
              <w:rPr>
                <w:b/>
                <w:bCs/>
              </w:rPr>
              <w:t>Question 14</w:t>
            </w:r>
          </w:p>
        </w:tc>
        <w:tc>
          <w:tcPr>
            <w:tcW w:w="3884" w:type="pct"/>
            <w:tcBorders>
              <w:top w:val="single" w:sz="4" w:space="0" w:color="auto"/>
              <w:bottom w:val="single" w:sz="4" w:space="0" w:color="auto"/>
            </w:tcBorders>
          </w:tcPr>
          <w:p w14:paraId="24146671" w14:textId="534E962A" w:rsidR="00F04975" w:rsidRPr="005A7A35" w:rsidRDefault="007E31B6" w:rsidP="00350A33">
            <w:pPr>
              <w:pStyle w:val="IAISTablecontent"/>
            </w:pPr>
            <w:r w:rsidRPr="007E31B6">
              <w:t>Do you have any views on the proposed definition of the metric on cross-border life reinsurance (RE.2.a)? If you would recommend changes, please provide a revised definition and technical specifications.</w:t>
            </w:r>
          </w:p>
        </w:tc>
      </w:tr>
      <w:tr w:rsidR="00F04975" w:rsidRPr="00693BC0" w14:paraId="3C2F4192" w14:textId="77777777" w:rsidTr="00350A33">
        <w:trPr>
          <w:trHeight w:val="449"/>
        </w:trPr>
        <w:tc>
          <w:tcPr>
            <w:tcW w:w="1116" w:type="pct"/>
            <w:tcBorders>
              <w:top w:val="single" w:sz="4" w:space="0" w:color="auto"/>
              <w:bottom w:val="single" w:sz="4" w:space="0" w:color="auto"/>
            </w:tcBorders>
          </w:tcPr>
          <w:p w14:paraId="5C875712" w14:textId="77777777" w:rsidR="00F04975" w:rsidRDefault="00F04975" w:rsidP="00350A33">
            <w:pPr>
              <w:pStyle w:val="IAISTablecontent"/>
              <w:rPr>
                <w:b/>
                <w:bCs/>
              </w:rPr>
            </w:pPr>
            <w:r>
              <w:rPr>
                <w:b/>
                <w:bCs/>
              </w:rPr>
              <w:t>Question 15</w:t>
            </w:r>
          </w:p>
        </w:tc>
        <w:tc>
          <w:tcPr>
            <w:tcW w:w="3884" w:type="pct"/>
            <w:tcBorders>
              <w:top w:val="single" w:sz="4" w:space="0" w:color="auto"/>
              <w:bottom w:val="single" w:sz="4" w:space="0" w:color="auto"/>
            </w:tcBorders>
          </w:tcPr>
          <w:p w14:paraId="4F243C6F" w14:textId="2B5CE153" w:rsidR="00F04975" w:rsidRPr="005A7A35" w:rsidRDefault="007E31B6" w:rsidP="00350A33">
            <w:pPr>
              <w:pStyle w:val="IAISTablecontent"/>
            </w:pPr>
            <w:r w:rsidRPr="007E31B6">
              <w:t>Do you have any views on the proposed definition of the metrics on (re)insurers’ market share (RE.3.</w:t>
            </w:r>
            <w:proofErr w:type="gramStart"/>
            <w:r w:rsidRPr="007E31B6">
              <w:t>a and</w:t>
            </w:r>
            <w:proofErr w:type="gramEnd"/>
            <w:r w:rsidRPr="007E31B6">
              <w:t xml:space="preserve"> RE.3.b)? If you would recommend changes, please provide revised definitions and technical specifications.</w:t>
            </w:r>
          </w:p>
        </w:tc>
      </w:tr>
      <w:tr w:rsidR="00F04975" w:rsidRPr="00693BC0" w14:paraId="43DCE2A7" w14:textId="77777777" w:rsidTr="00350A33">
        <w:trPr>
          <w:trHeight w:val="449"/>
        </w:trPr>
        <w:tc>
          <w:tcPr>
            <w:tcW w:w="1116" w:type="pct"/>
            <w:tcBorders>
              <w:top w:val="single" w:sz="4" w:space="0" w:color="auto"/>
              <w:bottom w:val="single" w:sz="4" w:space="0" w:color="auto"/>
            </w:tcBorders>
          </w:tcPr>
          <w:p w14:paraId="7BF3504F" w14:textId="77777777" w:rsidR="00F04975" w:rsidRDefault="00F04975" w:rsidP="00350A33">
            <w:pPr>
              <w:pStyle w:val="IAISTablecontent"/>
              <w:rPr>
                <w:b/>
                <w:bCs/>
              </w:rPr>
            </w:pPr>
            <w:r>
              <w:rPr>
                <w:b/>
                <w:bCs/>
              </w:rPr>
              <w:lastRenderedPageBreak/>
              <w:t>Question 16</w:t>
            </w:r>
          </w:p>
        </w:tc>
        <w:tc>
          <w:tcPr>
            <w:tcW w:w="3884" w:type="pct"/>
            <w:tcBorders>
              <w:top w:val="single" w:sz="4" w:space="0" w:color="auto"/>
              <w:bottom w:val="single" w:sz="4" w:space="0" w:color="auto"/>
            </w:tcBorders>
          </w:tcPr>
          <w:p w14:paraId="405CD179" w14:textId="677DF050" w:rsidR="00F04975" w:rsidRPr="005A7A35" w:rsidRDefault="007E31B6" w:rsidP="00350A33">
            <w:pPr>
              <w:pStyle w:val="IAISTablecontent"/>
            </w:pPr>
            <w:r w:rsidRPr="007E31B6">
              <w:t>Do you have any additional suggestions for metrics to capture the potential build-up of any systemic risk in the reinsurance sector?</w:t>
            </w:r>
          </w:p>
        </w:tc>
      </w:tr>
      <w:tr w:rsidR="00F04975" w:rsidRPr="00693BC0" w14:paraId="210F76F6" w14:textId="77777777" w:rsidTr="00350A33">
        <w:trPr>
          <w:trHeight w:val="449"/>
        </w:trPr>
        <w:tc>
          <w:tcPr>
            <w:tcW w:w="1116" w:type="pct"/>
            <w:tcBorders>
              <w:top w:val="single" w:sz="4" w:space="0" w:color="auto"/>
              <w:bottom w:val="single" w:sz="4" w:space="0" w:color="auto"/>
            </w:tcBorders>
          </w:tcPr>
          <w:p w14:paraId="0BEFF664" w14:textId="77777777" w:rsidR="00F04975" w:rsidRDefault="00F04975" w:rsidP="00350A33">
            <w:pPr>
              <w:pStyle w:val="IAISTablecontent"/>
              <w:rPr>
                <w:b/>
                <w:bCs/>
              </w:rPr>
            </w:pPr>
            <w:r>
              <w:rPr>
                <w:b/>
                <w:bCs/>
              </w:rPr>
              <w:t>Question 17</w:t>
            </w:r>
          </w:p>
        </w:tc>
        <w:tc>
          <w:tcPr>
            <w:tcW w:w="3884" w:type="pct"/>
            <w:tcBorders>
              <w:top w:val="single" w:sz="4" w:space="0" w:color="auto"/>
              <w:bottom w:val="single" w:sz="4" w:space="0" w:color="auto"/>
            </w:tcBorders>
          </w:tcPr>
          <w:p w14:paraId="0FCC0604" w14:textId="2623852E" w:rsidR="00F04975" w:rsidRPr="005A7A35" w:rsidRDefault="007E31B6" w:rsidP="00350A33">
            <w:pPr>
              <w:pStyle w:val="IAISTablecontent"/>
            </w:pPr>
            <w:r w:rsidRPr="007E31B6">
              <w:t>Do you have any other comments on the ancillary indicator on reinsurance?</w:t>
            </w:r>
          </w:p>
        </w:tc>
      </w:tr>
      <w:tr w:rsidR="00F04975" w:rsidRPr="00693BC0" w14:paraId="5EE1F780" w14:textId="77777777" w:rsidTr="00350A33">
        <w:trPr>
          <w:trHeight w:val="449"/>
        </w:trPr>
        <w:tc>
          <w:tcPr>
            <w:tcW w:w="1116" w:type="pct"/>
            <w:tcBorders>
              <w:top w:val="single" w:sz="4" w:space="0" w:color="auto"/>
              <w:bottom w:val="single" w:sz="4" w:space="0" w:color="auto"/>
            </w:tcBorders>
          </w:tcPr>
          <w:p w14:paraId="695374FC" w14:textId="77777777" w:rsidR="00F04975" w:rsidRDefault="00F04975" w:rsidP="00350A33">
            <w:pPr>
              <w:pStyle w:val="IAISTablecontent"/>
              <w:rPr>
                <w:b/>
                <w:bCs/>
              </w:rPr>
            </w:pPr>
            <w:r>
              <w:rPr>
                <w:b/>
                <w:bCs/>
              </w:rPr>
              <w:t>Question 18</w:t>
            </w:r>
          </w:p>
        </w:tc>
        <w:tc>
          <w:tcPr>
            <w:tcW w:w="3884" w:type="pct"/>
            <w:tcBorders>
              <w:top w:val="single" w:sz="4" w:space="0" w:color="auto"/>
              <w:bottom w:val="single" w:sz="4" w:space="0" w:color="auto"/>
            </w:tcBorders>
          </w:tcPr>
          <w:p w14:paraId="41BBDB89" w14:textId="6FC20709" w:rsidR="00F04975" w:rsidRPr="005A7A35" w:rsidRDefault="007E31B6" w:rsidP="00350A33">
            <w:pPr>
              <w:pStyle w:val="IAISTablecontent"/>
            </w:pPr>
            <w:r w:rsidRPr="007E31B6">
              <w:t>Do you have any views on the proposed definitions of the metrics on mark-to-model assets (MTM.</w:t>
            </w:r>
            <w:proofErr w:type="gramStart"/>
            <w:r w:rsidRPr="007E31B6">
              <w:t>1.a</w:t>
            </w:r>
            <w:proofErr w:type="gramEnd"/>
            <w:r w:rsidRPr="007E31B6">
              <w:t>, MTM.1.b and MTM.1.c)? If you would recommend changes, please provide revised definitions and technical specifications.</w:t>
            </w:r>
          </w:p>
        </w:tc>
      </w:tr>
      <w:tr w:rsidR="00F04975" w:rsidRPr="00693BC0" w14:paraId="0491A14E" w14:textId="77777777" w:rsidTr="00350A33">
        <w:trPr>
          <w:trHeight w:val="449"/>
        </w:trPr>
        <w:tc>
          <w:tcPr>
            <w:tcW w:w="1116" w:type="pct"/>
            <w:tcBorders>
              <w:top w:val="single" w:sz="4" w:space="0" w:color="auto"/>
              <w:bottom w:val="single" w:sz="4" w:space="0" w:color="auto"/>
            </w:tcBorders>
          </w:tcPr>
          <w:p w14:paraId="1DE0D673" w14:textId="77777777" w:rsidR="00F04975" w:rsidRDefault="00F04975" w:rsidP="00350A33">
            <w:pPr>
              <w:pStyle w:val="IAISTablecontent"/>
              <w:rPr>
                <w:b/>
                <w:bCs/>
              </w:rPr>
            </w:pPr>
            <w:r>
              <w:rPr>
                <w:b/>
                <w:bCs/>
              </w:rPr>
              <w:t>Question 19</w:t>
            </w:r>
          </w:p>
        </w:tc>
        <w:tc>
          <w:tcPr>
            <w:tcW w:w="3884" w:type="pct"/>
            <w:tcBorders>
              <w:top w:val="single" w:sz="4" w:space="0" w:color="auto"/>
              <w:bottom w:val="single" w:sz="4" w:space="0" w:color="auto"/>
            </w:tcBorders>
          </w:tcPr>
          <w:p w14:paraId="558FB14C" w14:textId="3D313A1E" w:rsidR="00F04975" w:rsidRPr="005A7A35" w:rsidRDefault="007E31B6" w:rsidP="00350A33">
            <w:pPr>
              <w:pStyle w:val="IAISTablecontent"/>
            </w:pPr>
            <w:r w:rsidRPr="007E31B6">
              <w:t>Would it be feasible to report data on the new proposed item on mortgages that are not included in Level 3 assets held at fair value or in assets which would be classified as Level 3 if they were held at fair value (</w:t>
            </w:r>
            <w:proofErr w:type="spellStart"/>
            <w:r w:rsidRPr="007E31B6">
              <w:t>eg</w:t>
            </w:r>
            <w:proofErr w:type="spellEnd"/>
            <w:r w:rsidRPr="007E31B6">
              <w:t xml:space="preserve"> mortgages held as Level 2 assets)? If not, please describe any challenges and how to potentially overcome these.</w:t>
            </w:r>
          </w:p>
        </w:tc>
      </w:tr>
      <w:tr w:rsidR="00F04975" w:rsidRPr="00693BC0" w14:paraId="0FE355B1" w14:textId="77777777" w:rsidTr="00350A33">
        <w:trPr>
          <w:trHeight w:val="449"/>
        </w:trPr>
        <w:tc>
          <w:tcPr>
            <w:tcW w:w="1116" w:type="pct"/>
            <w:tcBorders>
              <w:top w:val="single" w:sz="4" w:space="0" w:color="auto"/>
              <w:bottom w:val="single" w:sz="4" w:space="0" w:color="auto"/>
            </w:tcBorders>
          </w:tcPr>
          <w:p w14:paraId="61E5E801" w14:textId="77777777" w:rsidR="00F04975" w:rsidRDefault="00F04975" w:rsidP="00350A33">
            <w:pPr>
              <w:pStyle w:val="IAISTablecontent"/>
              <w:rPr>
                <w:b/>
                <w:bCs/>
              </w:rPr>
            </w:pPr>
            <w:r>
              <w:rPr>
                <w:b/>
                <w:bCs/>
              </w:rPr>
              <w:t>Question 20</w:t>
            </w:r>
          </w:p>
        </w:tc>
        <w:tc>
          <w:tcPr>
            <w:tcW w:w="3884" w:type="pct"/>
            <w:tcBorders>
              <w:top w:val="single" w:sz="4" w:space="0" w:color="auto"/>
              <w:bottom w:val="single" w:sz="4" w:space="0" w:color="auto"/>
            </w:tcBorders>
          </w:tcPr>
          <w:p w14:paraId="4C0250D2" w14:textId="0A7127C4" w:rsidR="00F04975" w:rsidRPr="005A7A35" w:rsidRDefault="007E31B6" w:rsidP="00350A33">
            <w:pPr>
              <w:pStyle w:val="IAISTablecontent"/>
            </w:pPr>
            <w:r w:rsidRPr="007E31B6">
              <w:t>Do you have any other comments on the proposed ancillary indicator on mark-to-model assets?</w:t>
            </w:r>
          </w:p>
        </w:tc>
      </w:tr>
      <w:tr w:rsidR="00F04975" w:rsidRPr="00693BC0" w14:paraId="13FEEC97" w14:textId="77777777" w:rsidTr="00350A33">
        <w:trPr>
          <w:trHeight w:val="449"/>
        </w:trPr>
        <w:tc>
          <w:tcPr>
            <w:tcW w:w="1116" w:type="pct"/>
            <w:tcBorders>
              <w:top w:val="single" w:sz="4" w:space="0" w:color="auto"/>
              <w:bottom w:val="single" w:sz="4" w:space="0" w:color="auto"/>
            </w:tcBorders>
          </w:tcPr>
          <w:p w14:paraId="1F5B3321" w14:textId="77777777" w:rsidR="00F04975" w:rsidRDefault="00F04975" w:rsidP="00350A33">
            <w:pPr>
              <w:pStyle w:val="IAISTablecontent"/>
              <w:rPr>
                <w:b/>
                <w:bCs/>
              </w:rPr>
            </w:pPr>
            <w:r>
              <w:rPr>
                <w:b/>
                <w:bCs/>
              </w:rPr>
              <w:t>Question 21</w:t>
            </w:r>
          </w:p>
        </w:tc>
        <w:tc>
          <w:tcPr>
            <w:tcW w:w="3884" w:type="pct"/>
            <w:tcBorders>
              <w:top w:val="single" w:sz="4" w:space="0" w:color="auto"/>
              <w:bottom w:val="single" w:sz="4" w:space="0" w:color="auto"/>
            </w:tcBorders>
          </w:tcPr>
          <w:p w14:paraId="08C54BF0" w14:textId="3775C5B8" w:rsidR="00F04975" w:rsidRPr="005A7A35" w:rsidRDefault="007E31B6" w:rsidP="00350A33">
            <w:pPr>
              <w:pStyle w:val="IAISTablecontent"/>
            </w:pPr>
            <w:r w:rsidRPr="007E31B6">
              <w:t>Do you have any views on the proposed methodology for the correlation adjustment for the ILR? If you propose any changes, please provide the revised methodology and technical specifications.</w:t>
            </w:r>
          </w:p>
        </w:tc>
      </w:tr>
      <w:tr w:rsidR="00F04975" w:rsidRPr="00693BC0" w14:paraId="7072D3D3" w14:textId="77777777" w:rsidTr="00350A33">
        <w:trPr>
          <w:trHeight w:val="449"/>
        </w:trPr>
        <w:tc>
          <w:tcPr>
            <w:tcW w:w="1116" w:type="pct"/>
            <w:tcBorders>
              <w:top w:val="single" w:sz="4" w:space="0" w:color="auto"/>
              <w:bottom w:val="single" w:sz="4" w:space="0" w:color="auto"/>
            </w:tcBorders>
          </w:tcPr>
          <w:p w14:paraId="35C70B63" w14:textId="77777777" w:rsidR="00F04975" w:rsidRDefault="00F04975" w:rsidP="00350A33">
            <w:pPr>
              <w:pStyle w:val="IAISTablecontent"/>
              <w:rPr>
                <w:b/>
                <w:bCs/>
              </w:rPr>
            </w:pPr>
            <w:r>
              <w:rPr>
                <w:b/>
                <w:bCs/>
              </w:rPr>
              <w:t>Question 22</w:t>
            </w:r>
          </w:p>
        </w:tc>
        <w:tc>
          <w:tcPr>
            <w:tcW w:w="3884" w:type="pct"/>
            <w:tcBorders>
              <w:top w:val="single" w:sz="4" w:space="0" w:color="auto"/>
              <w:bottom w:val="single" w:sz="4" w:space="0" w:color="auto"/>
            </w:tcBorders>
          </w:tcPr>
          <w:p w14:paraId="300CA716" w14:textId="1F3877D2" w:rsidR="00F04975" w:rsidRPr="005A7A35" w:rsidRDefault="007E31B6" w:rsidP="00350A33">
            <w:pPr>
              <w:pStyle w:val="IAISTablecontent"/>
            </w:pPr>
            <w:r w:rsidRPr="007E31B6">
              <w:t>Do you have any views on amending the correlation factor for ILR liquidity needs between life stress and P&amp;C stress? Please provide evidence to support your proposals.</w:t>
            </w:r>
          </w:p>
        </w:tc>
      </w:tr>
      <w:tr w:rsidR="00F04975" w:rsidRPr="00693BC0" w14:paraId="5B12FF9D" w14:textId="77777777" w:rsidTr="00350A33">
        <w:trPr>
          <w:trHeight w:val="449"/>
        </w:trPr>
        <w:tc>
          <w:tcPr>
            <w:tcW w:w="1116" w:type="pct"/>
            <w:tcBorders>
              <w:top w:val="single" w:sz="4" w:space="0" w:color="auto"/>
              <w:bottom w:val="single" w:sz="4" w:space="0" w:color="auto"/>
            </w:tcBorders>
          </w:tcPr>
          <w:p w14:paraId="003547E2" w14:textId="77777777" w:rsidR="00F04975" w:rsidRDefault="00F04975" w:rsidP="00350A33">
            <w:pPr>
              <w:pStyle w:val="IAISTablecontent"/>
              <w:rPr>
                <w:b/>
                <w:bCs/>
              </w:rPr>
            </w:pPr>
            <w:r>
              <w:rPr>
                <w:b/>
                <w:bCs/>
              </w:rPr>
              <w:t>Question 23</w:t>
            </w:r>
          </w:p>
        </w:tc>
        <w:tc>
          <w:tcPr>
            <w:tcW w:w="3884" w:type="pct"/>
            <w:tcBorders>
              <w:top w:val="single" w:sz="4" w:space="0" w:color="auto"/>
              <w:bottom w:val="single" w:sz="4" w:space="0" w:color="auto"/>
            </w:tcBorders>
          </w:tcPr>
          <w:p w14:paraId="171350E4" w14:textId="2851313B" w:rsidR="00F04975" w:rsidRPr="005A7A35" w:rsidRDefault="007E31B6" w:rsidP="00350A33">
            <w:pPr>
              <w:pStyle w:val="IAISTablecontent"/>
            </w:pPr>
            <w:r w:rsidRPr="007E31B6">
              <w:t>Do you have any views on amending any other correlation factor</w:t>
            </w:r>
            <w:r w:rsidR="006E7AB5">
              <w:t>s</w:t>
            </w:r>
            <w:r w:rsidRPr="007E31B6">
              <w:t xml:space="preserve"> for ILR liquidity needs? If so, which correlation factor(s) do you suggest changing, and why? Please provide evidence to support your proposals.</w:t>
            </w:r>
          </w:p>
        </w:tc>
      </w:tr>
      <w:tr w:rsidR="00F04975" w:rsidRPr="00693BC0" w14:paraId="0D1DBA79" w14:textId="77777777" w:rsidTr="00350A33">
        <w:trPr>
          <w:trHeight w:val="449"/>
        </w:trPr>
        <w:tc>
          <w:tcPr>
            <w:tcW w:w="1116" w:type="pct"/>
            <w:tcBorders>
              <w:top w:val="single" w:sz="4" w:space="0" w:color="auto"/>
              <w:bottom w:val="single" w:sz="4" w:space="0" w:color="auto"/>
            </w:tcBorders>
          </w:tcPr>
          <w:p w14:paraId="02E50881" w14:textId="77777777" w:rsidR="00F04975" w:rsidRDefault="00F04975" w:rsidP="00350A33">
            <w:pPr>
              <w:pStyle w:val="IAISTablecontent"/>
              <w:rPr>
                <w:b/>
                <w:bCs/>
              </w:rPr>
            </w:pPr>
            <w:r>
              <w:rPr>
                <w:b/>
                <w:bCs/>
              </w:rPr>
              <w:t>Question 24</w:t>
            </w:r>
          </w:p>
        </w:tc>
        <w:tc>
          <w:tcPr>
            <w:tcW w:w="3884" w:type="pct"/>
            <w:tcBorders>
              <w:top w:val="single" w:sz="4" w:space="0" w:color="auto"/>
              <w:bottom w:val="single" w:sz="4" w:space="0" w:color="auto"/>
            </w:tcBorders>
          </w:tcPr>
          <w:p w14:paraId="2783FA15" w14:textId="747A92BB" w:rsidR="00F04975" w:rsidRPr="005A7A35" w:rsidRDefault="007E31B6" w:rsidP="00350A33">
            <w:pPr>
              <w:pStyle w:val="IAISTablecontent"/>
            </w:pPr>
            <w:r w:rsidRPr="007E31B6">
              <w:t>Do you have any other comments on the correlation adjustment for the ILR?</w:t>
            </w:r>
          </w:p>
        </w:tc>
      </w:tr>
      <w:tr w:rsidR="007E31B6" w:rsidRPr="00693BC0" w14:paraId="56665CCC" w14:textId="77777777" w:rsidTr="00350A33">
        <w:trPr>
          <w:trHeight w:val="449"/>
        </w:trPr>
        <w:tc>
          <w:tcPr>
            <w:tcW w:w="1116" w:type="pct"/>
            <w:tcBorders>
              <w:top w:val="single" w:sz="4" w:space="0" w:color="auto"/>
              <w:bottom w:val="single" w:sz="4" w:space="0" w:color="auto"/>
            </w:tcBorders>
          </w:tcPr>
          <w:p w14:paraId="7B66AEDD" w14:textId="519353A2" w:rsidR="007E31B6" w:rsidRDefault="007E31B6" w:rsidP="007E31B6">
            <w:pPr>
              <w:pStyle w:val="IAISTablecontent"/>
              <w:rPr>
                <w:b/>
                <w:bCs/>
              </w:rPr>
            </w:pPr>
            <w:r>
              <w:rPr>
                <w:b/>
                <w:bCs/>
              </w:rPr>
              <w:t>Question 25</w:t>
            </w:r>
          </w:p>
        </w:tc>
        <w:tc>
          <w:tcPr>
            <w:tcW w:w="3884" w:type="pct"/>
            <w:tcBorders>
              <w:top w:val="single" w:sz="4" w:space="0" w:color="auto"/>
              <w:bottom w:val="single" w:sz="4" w:space="0" w:color="auto"/>
            </w:tcBorders>
          </w:tcPr>
          <w:p w14:paraId="2D4F4DBF" w14:textId="3C858D38" w:rsidR="007E31B6" w:rsidRDefault="007E31B6" w:rsidP="007E31B6">
            <w:pPr>
              <w:pStyle w:val="IAISTablecontent"/>
            </w:pPr>
            <w:r w:rsidRPr="007E31B6">
              <w:t>Do you have any other feedback on the development of ancillary risk indicators in the GME?</w:t>
            </w:r>
          </w:p>
        </w:tc>
      </w:tr>
    </w:tbl>
    <w:p w14:paraId="6CC5A68A" w14:textId="77777777" w:rsidR="00F04975" w:rsidRPr="00CE0D97" w:rsidRDefault="00F04975" w:rsidP="00115BFD"/>
    <w:sectPr w:rsidR="00F04975" w:rsidRPr="00CE0D97" w:rsidSect="007A1058">
      <w:headerReference w:type="default" r:id="rId13"/>
      <w:footerReference w:type="default" r:id="rId14"/>
      <w:headerReference w:type="first" r:id="rId15"/>
      <w:footerReference w:type="first" r:id="rId16"/>
      <w:type w:val="continuous"/>
      <w:pgSz w:w="11906" w:h="16838" w:code="9"/>
      <w:pgMar w:top="1928" w:right="1111" w:bottom="1440" w:left="1157" w:header="79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F1FF0" w14:textId="77777777" w:rsidR="00E055B6" w:rsidRDefault="00E055B6" w:rsidP="004309A5">
      <w:pPr>
        <w:spacing w:after="0" w:line="240" w:lineRule="auto"/>
      </w:pPr>
      <w:r>
        <w:separator/>
      </w:r>
    </w:p>
    <w:p w14:paraId="4D68ED10" w14:textId="77777777" w:rsidR="00E055B6" w:rsidRDefault="00E055B6"/>
  </w:endnote>
  <w:endnote w:type="continuationSeparator" w:id="0">
    <w:p w14:paraId="46505A3A" w14:textId="77777777" w:rsidR="00E055B6" w:rsidRDefault="00E055B6" w:rsidP="004309A5">
      <w:pPr>
        <w:spacing w:after="0" w:line="240" w:lineRule="auto"/>
      </w:pPr>
      <w:r>
        <w:continuationSeparator/>
      </w:r>
    </w:p>
    <w:p w14:paraId="13A22E4D" w14:textId="77777777" w:rsidR="00E055B6" w:rsidRDefault="00E055B6"/>
  </w:endnote>
  <w:endnote w:type="continuationNotice" w:id="1">
    <w:p w14:paraId="0662BC24" w14:textId="77777777" w:rsidR="00E055B6" w:rsidRDefault="00E055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4967" w:type="pct"/>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6981"/>
      <w:gridCol w:w="2593"/>
    </w:tblGrid>
    <w:tr w:rsidR="0014477C" w:rsidRPr="006F33C9" w14:paraId="6D4923AB" w14:textId="77777777" w:rsidTr="00DB63C6">
      <w:trPr>
        <w:cantSplit/>
        <w:trHeight w:val="240"/>
      </w:trPr>
      <w:tc>
        <w:tcPr>
          <w:tcW w:w="6982" w:type="dxa"/>
          <w:shd w:val="clear" w:color="auto" w:fill="auto"/>
          <w:noWrap/>
          <w:tcMar>
            <w:top w:w="120" w:type="dxa"/>
            <w:left w:w="0" w:type="dxa"/>
            <w:right w:w="0" w:type="dxa"/>
          </w:tcMar>
          <w:vAlign w:val="bottom"/>
        </w:tcPr>
        <w:p w14:paraId="41C36611" w14:textId="73A00914" w:rsidR="00CD415B" w:rsidRDefault="00CD415B" w:rsidP="00CD415B">
          <w:pPr>
            <w:pStyle w:val="Footer"/>
            <w:spacing w:line="240" w:lineRule="exact"/>
            <w:ind w:left="40"/>
            <w:rPr>
              <w:rFonts w:cs="Tahoma"/>
              <w:color w:val="000000" w:themeColor="text1"/>
              <w:sz w:val="17"/>
              <w:szCs w:val="17"/>
              <w14:textFill>
                <w14:solidFill>
                  <w14:schemeClr w14:val="tx1">
                    <w14:alpha w14:val="49810"/>
                  </w14:schemeClr>
                </w14:solidFill>
              </w14:textFill>
            </w:rPr>
          </w:pPr>
          <w:r w:rsidRPr="00844A40">
            <w:rPr>
              <w:rFonts w:cs="Tahoma"/>
              <w:color w:val="000000" w:themeColor="text1"/>
              <w:sz w:val="17"/>
              <w:szCs w:val="17"/>
              <w14:textFill>
                <w14:solidFill>
                  <w14:schemeClr w14:val="tx1">
                    <w14:alpha w14:val="49810"/>
                  </w14:schemeClr>
                </w14:solidFill>
              </w14:textFill>
            </w:rPr>
            <w:t xml:space="preserve">Questions for public consultation on </w:t>
          </w:r>
          <w:r>
            <w:rPr>
              <w:rFonts w:cs="Tahoma"/>
              <w:color w:val="000000" w:themeColor="text1"/>
              <w:sz w:val="17"/>
              <w:szCs w:val="17"/>
              <w14:textFill>
                <w14:solidFill>
                  <w14:schemeClr w14:val="tx1">
                    <w14:alpha w14:val="49810"/>
                  </w14:schemeClr>
                </w14:solidFill>
              </w14:textFill>
            </w:rPr>
            <w:t>ancillary risk indicators in the G</w:t>
          </w:r>
          <w:r w:rsidR="006E7AB5">
            <w:rPr>
              <w:rFonts w:cs="Tahoma"/>
              <w:color w:val="000000" w:themeColor="text1"/>
              <w:sz w:val="17"/>
              <w:szCs w:val="17"/>
              <w14:textFill>
                <w14:solidFill>
                  <w14:schemeClr w14:val="tx1">
                    <w14:alpha w14:val="49810"/>
                  </w14:schemeClr>
                </w14:solidFill>
              </w14:textFill>
            </w:rPr>
            <w:t>lobal Monitoring Exercise</w:t>
          </w:r>
          <w:r w:rsidRPr="00844A40">
            <w:rPr>
              <w:rFonts w:cs="Tahoma"/>
              <w:color w:val="000000" w:themeColor="text1"/>
              <w:sz w:val="17"/>
              <w:szCs w:val="17"/>
              <w14:textFill>
                <w14:solidFill>
                  <w14:schemeClr w14:val="tx1">
                    <w14:alpha w14:val="49810"/>
                  </w14:schemeClr>
                </w14:solidFill>
              </w14:textFill>
            </w:rPr>
            <w:t xml:space="preserve"> </w:t>
          </w:r>
        </w:p>
        <w:p w14:paraId="192D2260" w14:textId="43A4EE80" w:rsidR="0014477C" w:rsidRPr="00BC65FE" w:rsidRDefault="00CD415B" w:rsidP="000F42BF">
          <w:pPr>
            <w:pStyle w:val="Footer"/>
            <w:spacing w:line="240" w:lineRule="exact"/>
            <w:ind w:left="40"/>
            <w:rPr>
              <w:rFonts w:cs="Tahoma"/>
              <w:color w:val="000000" w:themeColor="text1"/>
              <w:sz w:val="17"/>
              <w:szCs w:val="17"/>
              <w14:textFill>
                <w14:solidFill>
                  <w14:schemeClr w14:val="tx1">
                    <w14:alpha w14:val="49810"/>
                  </w14:schemeClr>
                </w14:solidFill>
              </w14:textFill>
            </w:rPr>
          </w:pPr>
          <w:r>
            <w:rPr>
              <w:rFonts w:cs="Tahoma"/>
              <w:color w:val="000000" w:themeColor="text1"/>
              <w:sz w:val="17"/>
              <w:szCs w:val="17"/>
              <w14:textFill>
                <w14:solidFill>
                  <w14:schemeClr w14:val="tx1">
                    <w14:alpha w14:val="49810"/>
                  </w14:schemeClr>
                </w14:solidFill>
              </w14:textFill>
            </w:rPr>
            <w:t xml:space="preserve">27 November 2024 – </w:t>
          </w:r>
          <w:r w:rsidR="006E7AB5">
            <w:rPr>
              <w:rFonts w:cs="Tahoma"/>
              <w:color w:val="000000" w:themeColor="text1"/>
              <w:sz w:val="17"/>
              <w:szCs w:val="17"/>
              <w14:textFill>
                <w14:solidFill>
                  <w14:schemeClr w14:val="tx1">
                    <w14:alpha w14:val="49810"/>
                  </w14:schemeClr>
                </w14:solidFill>
              </w14:textFill>
            </w:rPr>
            <w:t>3 February</w:t>
          </w:r>
          <w:r>
            <w:rPr>
              <w:rFonts w:cs="Tahoma"/>
              <w:color w:val="000000" w:themeColor="text1"/>
              <w:sz w:val="17"/>
              <w:szCs w:val="17"/>
              <w14:textFill>
                <w14:solidFill>
                  <w14:schemeClr w14:val="tx1">
                    <w14:alpha w14:val="49810"/>
                  </w14:schemeClr>
                </w14:solidFill>
              </w14:textFill>
            </w:rPr>
            <w:t xml:space="preserve"> 2025</w:t>
          </w:r>
        </w:p>
      </w:tc>
      <w:tc>
        <w:tcPr>
          <w:tcW w:w="2593" w:type="dxa"/>
          <w:shd w:val="clear" w:color="auto" w:fill="auto"/>
          <w:tcMar>
            <w:right w:w="0" w:type="dxa"/>
          </w:tcMar>
          <w:vAlign w:val="bottom"/>
        </w:tcPr>
        <w:p w14:paraId="738C6D47" w14:textId="77777777" w:rsidR="0014477C" w:rsidRPr="006F33C9" w:rsidRDefault="0014477C" w:rsidP="0014477C">
          <w:pPr>
            <w:pStyle w:val="Footer"/>
            <w:spacing w:line="240" w:lineRule="exact"/>
            <w:ind w:left="40" w:right="35"/>
            <w:jc w:val="right"/>
            <w:rPr>
              <w:rFonts w:cs="Tahoma"/>
              <w:color w:val="000000"/>
              <w:sz w:val="17"/>
              <w:szCs w:val="17"/>
              <w14:textFill>
                <w14:solidFill>
                  <w14:srgbClr w14:val="000000">
                    <w14:alpha w14:val="49804"/>
                  </w14:srgbClr>
                </w14:solidFill>
              </w14:textFill>
            </w:rPr>
          </w:pPr>
          <w:r w:rsidRPr="006F33C9">
            <w:rPr>
              <w:rFonts w:cs="Tahoma"/>
              <w:color w:val="000000"/>
              <w:sz w:val="17"/>
              <w:szCs w:val="17"/>
              <w14:textFill>
                <w14:solidFill>
                  <w14:srgbClr w14:val="000000">
                    <w14:alpha w14:val="49804"/>
                  </w14:srgbClr>
                </w14:solidFill>
              </w14:textFill>
            </w:rPr>
            <w:t xml:space="preserve">Page </w:t>
          </w:r>
          <w:r w:rsidRPr="006F33C9">
            <w:rPr>
              <w:rFonts w:cs="Tahoma"/>
              <w:color w:val="000000"/>
              <w:sz w:val="17"/>
              <w:szCs w:val="17"/>
              <w14:textFill>
                <w14:solidFill>
                  <w14:srgbClr w14:val="000000">
                    <w14:alpha w14:val="49804"/>
                  </w14:srgbClr>
                </w14:solidFill>
              </w14:textFill>
            </w:rPr>
            <w:fldChar w:fldCharType="begin"/>
          </w:r>
          <w:r w:rsidRPr="006F33C9">
            <w:rPr>
              <w:rFonts w:cs="Tahoma"/>
              <w:color w:val="000000"/>
              <w:sz w:val="17"/>
              <w:szCs w:val="17"/>
              <w14:textFill>
                <w14:solidFill>
                  <w14:srgbClr w14:val="000000">
                    <w14:alpha w14:val="49804"/>
                  </w14:srgbClr>
                </w14:solidFill>
              </w14:textFill>
            </w:rPr>
            <w:instrText xml:space="preserve"> PAGE  \* MERGEFORMAT </w:instrText>
          </w:r>
          <w:r w:rsidRPr="006F33C9">
            <w:rPr>
              <w:rFonts w:cs="Tahoma"/>
              <w:color w:val="000000"/>
              <w:sz w:val="17"/>
              <w:szCs w:val="17"/>
              <w14:textFill>
                <w14:solidFill>
                  <w14:srgbClr w14:val="000000">
                    <w14:alpha w14:val="49804"/>
                  </w14:srgbClr>
                </w14:solidFill>
              </w14:textFill>
            </w:rPr>
            <w:fldChar w:fldCharType="separate"/>
          </w:r>
          <w:r w:rsidR="00577456">
            <w:rPr>
              <w:rFonts w:cs="Tahoma"/>
              <w:noProof/>
              <w:color w:val="000000"/>
              <w:sz w:val="17"/>
              <w:szCs w:val="17"/>
              <w14:textFill>
                <w14:solidFill>
                  <w14:srgbClr w14:val="000000">
                    <w14:alpha w14:val="49804"/>
                  </w14:srgbClr>
                </w14:solidFill>
              </w14:textFill>
            </w:rPr>
            <w:t>4</w:t>
          </w:r>
          <w:r w:rsidRPr="006F33C9">
            <w:rPr>
              <w:rFonts w:cs="Tahoma"/>
              <w:color w:val="000000"/>
              <w:sz w:val="17"/>
              <w:szCs w:val="17"/>
              <w14:textFill>
                <w14:solidFill>
                  <w14:srgbClr w14:val="000000">
                    <w14:alpha w14:val="49804"/>
                  </w14:srgbClr>
                </w14:solidFill>
              </w14:textFill>
            </w:rPr>
            <w:fldChar w:fldCharType="end"/>
          </w:r>
          <w:r w:rsidRPr="006F33C9">
            <w:rPr>
              <w:rFonts w:cs="Tahoma"/>
              <w:color w:val="000000"/>
              <w:sz w:val="17"/>
              <w:szCs w:val="17"/>
              <w14:textFill>
                <w14:solidFill>
                  <w14:srgbClr w14:val="000000">
                    <w14:alpha w14:val="49804"/>
                  </w14:srgbClr>
                </w14:solidFill>
              </w14:textFill>
            </w:rPr>
            <w:t xml:space="preserve"> of </w:t>
          </w:r>
          <w:r w:rsidRPr="006F33C9">
            <w:rPr>
              <w:rFonts w:cs="Tahoma"/>
              <w:color w:val="000000"/>
              <w:sz w:val="17"/>
              <w:szCs w:val="17"/>
              <w14:textFill>
                <w14:solidFill>
                  <w14:srgbClr w14:val="000000">
                    <w14:alpha w14:val="49804"/>
                  </w14:srgbClr>
                </w14:solidFill>
              </w14:textFill>
            </w:rPr>
            <w:fldChar w:fldCharType="begin"/>
          </w:r>
          <w:r w:rsidRPr="006F33C9">
            <w:rPr>
              <w:rFonts w:cs="Tahoma"/>
              <w:color w:val="000000"/>
              <w:sz w:val="17"/>
              <w:szCs w:val="17"/>
              <w14:textFill>
                <w14:solidFill>
                  <w14:srgbClr w14:val="000000">
                    <w14:alpha w14:val="49804"/>
                  </w14:srgbClr>
                </w14:solidFill>
              </w14:textFill>
            </w:rPr>
            <w:instrText xml:space="preserve"> NUMPAGES  \* MERGEFORMAT </w:instrText>
          </w:r>
          <w:r w:rsidRPr="006F33C9">
            <w:rPr>
              <w:rFonts w:cs="Tahoma"/>
              <w:color w:val="000000"/>
              <w:sz w:val="17"/>
              <w:szCs w:val="17"/>
              <w14:textFill>
                <w14:solidFill>
                  <w14:srgbClr w14:val="000000">
                    <w14:alpha w14:val="49804"/>
                  </w14:srgbClr>
                </w14:solidFill>
              </w14:textFill>
            </w:rPr>
            <w:fldChar w:fldCharType="separate"/>
          </w:r>
          <w:r w:rsidR="00577456">
            <w:rPr>
              <w:rFonts w:cs="Tahoma"/>
              <w:noProof/>
              <w:color w:val="000000"/>
              <w:sz w:val="17"/>
              <w:szCs w:val="17"/>
              <w14:textFill>
                <w14:solidFill>
                  <w14:srgbClr w14:val="000000">
                    <w14:alpha w14:val="49804"/>
                  </w14:srgbClr>
                </w14:solidFill>
              </w14:textFill>
            </w:rPr>
            <w:t>5</w:t>
          </w:r>
          <w:r w:rsidRPr="006F33C9">
            <w:rPr>
              <w:rFonts w:cs="Tahoma"/>
              <w:color w:val="000000"/>
              <w:sz w:val="17"/>
              <w:szCs w:val="17"/>
              <w14:textFill>
                <w14:solidFill>
                  <w14:srgbClr w14:val="000000">
                    <w14:alpha w14:val="49804"/>
                  </w14:srgbClr>
                </w14:solidFill>
              </w14:textFill>
            </w:rPr>
            <w:fldChar w:fldCharType="end"/>
          </w:r>
        </w:p>
      </w:tc>
    </w:tr>
  </w:tbl>
  <w:p w14:paraId="29EA4019" w14:textId="77777777" w:rsidR="00A001AC" w:rsidRPr="006F33C9" w:rsidRDefault="00A001AC" w:rsidP="00FC0982">
    <w:pPr>
      <w:pStyle w:val="Footer"/>
      <w:ind w:right="850"/>
      <w:rPr>
        <w:rFonts w:cs="Tahoma"/>
        <w:sz w:val="17"/>
        <w:szCs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4967" w:type="pct"/>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6981"/>
      <w:gridCol w:w="2593"/>
    </w:tblGrid>
    <w:tr w:rsidR="008D2CCD" w:rsidRPr="00FE7272" w14:paraId="60F15857" w14:textId="77777777" w:rsidTr="008D2CCD">
      <w:trPr>
        <w:cantSplit/>
        <w:trHeight w:val="240"/>
      </w:trPr>
      <w:tc>
        <w:tcPr>
          <w:tcW w:w="6982" w:type="dxa"/>
          <w:shd w:val="clear" w:color="auto" w:fill="auto"/>
          <w:noWrap/>
          <w:tcMar>
            <w:top w:w="120" w:type="dxa"/>
            <w:left w:w="0" w:type="dxa"/>
            <w:right w:w="0" w:type="dxa"/>
          </w:tcMar>
          <w:vAlign w:val="bottom"/>
        </w:tcPr>
        <w:p w14:paraId="4E310F2C" w14:textId="3E180825" w:rsidR="00844A40" w:rsidRDefault="00844A40" w:rsidP="00844A40">
          <w:pPr>
            <w:pStyle w:val="Footer"/>
            <w:spacing w:line="240" w:lineRule="exact"/>
            <w:ind w:left="40"/>
            <w:rPr>
              <w:rFonts w:cs="Tahoma"/>
              <w:color w:val="000000" w:themeColor="text1"/>
              <w:sz w:val="17"/>
              <w:szCs w:val="17"/>
              <w14:textFill>
                <w14:solidFill>
                  <w14:schemeClr w14:val="tx1">
                    <w14:alpha w14:val="49810"/>
                  </w14:schemeClr>
                </w14:solidFill>
              </w14:textFill>
            </w:rPr>
          </w:pPr>
          <w:r w:rsidRPr="00844A40">
            <w:rPr>
              <w:rFonts w:cs="Tahoma"/>
              <w:color w:val="000000" w:themeColor="text1"/>
              <w:sz w:val="17"/>
              <w:szCs w:val="17"/>
              <w14:textFill>
                <w14:solidFill>
                  <w14:schemeClr w14:val="tx1">
                    <w14:alpha w14:val="49810"/>
                  </w14:schemeClr>
                </w14:solidFill>
              </w14:textFill>
            </w:rPr>
            <w:t xml:space="preserve">Questions for public consultation on </w:t>
          </w:r>
          <w:r w:rsidR="00F04975">
            <w:rPr>
              <w:rFonts w:cs="Tahoma"/>
              <w:color w:val="000000" w:themeColor="text1"/>
              <w:sz w:val="17"/>
              <w:szCs w:val="17"/>
              <w14:textFill>
                <w14:solidFill>
                  <w14:schemeClr w14:val="tx1">
                    <w14:alpha w14:val="49810"/>
                  </w14:schemeClr>
                </w14:solidFill>
              </w14:textFill>
            </w:rPr>
            <w:t xml:space="preserve">ancillary risk indicators in the </w:t>
          </w:r>
          <w:r w:rsidR="006E7AB5">
            <w:rPr>
              <w:rFonts w:cs="Tahoma"/>
              <w:color w:val="000000" w:themeColor="text1"/>
              <w:sz w:val="17"/>
              <w:szCs w:val="17"/>
              <w14:textFill>
                <w14:solidFill>
                  <w14:schemeClr w14:val="tx1">
                    <w14:alpha w14:val="49810"/>
                  </w14:schemeClr>
                </w14:solidFill>
              </w14:textFill>
            </w:rPr>
            <w:t>Global Monitoring Exercise</w:t>
          </w:r>
          <w:r w:rsidRPr="00844A40">
            <w:rPr>
              <w:rFonts w:cs="Tahoma"/>
              <w:color w:val="000000" w:themeColor="text1"/>
              <w:sz w:val="17"/>
              <w:szCs w:val="17"/>
              <w14:textFill>
                <w14:solidFill>
                  <w14:schemeClr w14:val="tx1">
                    <w14:alpha w14:val="49810"/>
                  </w14:schemeClr>
                </w14:solidFill>
              </w14:textFill>
            </w:rPr>
            <w:t xml:space="preserve"> </w:t>
          </w:r>
        </w:p>
        <w:p w14:paraId="1AB3CA5F" w14:textId="7EF23B5E" w:rsidR="00A001AC" w:rsidRPr="00D5084D" w:rsidRDefault="00F04975" w:rsidP="00844A40">
          <w:pPr>
            <w:pStyle w:val="Footer"/>
            <w:spacing w:line="240" w:lineRule="exact"/>
            <w:ind w:left="40"/>
            <w:rPr>
              <w:rFonts w:cs="Tahoma"/>
              <w:color w:val="000000"/>
              <w:sz w:val="17"/>
              <w:szCs w:val="17"/>
              <w14:textFill>
                <w14:solidFill>
                  <w14:srgbClr w14:val="000000">
                    <w14:alpha w14:val="49804"/>
                  </w14:srgbClr>
                </w14:solidFill>
              </w14:textFill>
            </w:rPr>
          </w:pPr>
          <w:r>
            <w:rPr>
              <w:rFonts w:cs="Tahoma"/>
              <w:color w:val="000000" w:themeColor="text1"/>
              <w:sz w:val="17"/>
              <w:szCs w:val="17"/>
              <w14:textFill>
                <w14:solidFill>
                  <w14:schemeClr w14:val="tx1">
                    <w14:alpha w14:val="49810"/>
                  </w14:schemeClr>
                </w14:solidFill>
              </w14:textFill>
            </w:rPr>
            <w:t>27</w:t>
          </w:r>
          <w:r w:rsidR="00844A40">
            <w:rPr>
              <w:rFonts w:cs="Tahoma"/>
              <w:color w:val="000000" w:themeColor="text1"/>
              <w:sz w:val="17"/>
              <w:szCs w:val="17"/>
              <w14:textFill>
                <w14:solidFill>
                  <w14:schemeClr w14:val="tx1">
                    <w14:alpha w14:val="49810"/>
                  </w14:schemeClr>
                </w14:solidFill>
              </w14:textFill>
            </w:rPr>
            <w:t xml:space="preserve"> </w:t>
          </w:r>
          <w:r>
            <w:rPr>
              <w:rFonts w:cs="Tahoma"/>
              <w:color w:val="000000" w:themeColor="text1"/>
              <w:sz w:val="17"/>
              <w:szCs w:val="17"/>
              <w14:textFill>
                <w14:solidFill>
                  <w14:schemeClr w14:val="tx1">
                    <w14:alpha w14:val="49810"/>
                  </w14:schemeClr>
                </w14:solidFill>
              </w14:textFill>
            </w:rPr>
            <w:t>November</w:t>
          </w:r>
          <w:r w:rsidR="00844A40">
            <w:rPr>
              <w:rFonts w:cs="Tahoma"/>
              <w:color w:val="000000" w:themeColor="text1"/>
              <w:sz w:val="17"/>
              <w:szCs w:val="17"/>
              <w14:textFill>
                <w14:solidFill>
                  <w14:schemeClr w14:val="tx1">
                    <w14:alpha w14:val="49810"/>
                  </w14:schemeClr>
                </w14:solidFill>
              </w14:textFill>
            </w:rPr>
            <w:t xml:space="preserve"> 2024 – </w:t>
          </w:r>
          <w:r w:rsidR="006E7AB5">
            <w:rPr>
              <w:rFonts w:cs="Tahoma"/>
              <w:color w:val="000000" w:themeColor="text1"/>
              <w:sz w:val="17"/>
              <w:szCs w:val="17"/>
              <w14:textFill>
                <w14:solidFill>
                  <w14:schemeClr w14:val="tx1">
                    <w14:alpha w14:val="49810"/>
                  </w14:schemeClr>
                </w14:solidFill>
              </w14:textFill>
            </w:rPr>
            <w:t>3 February</w:t>
          </w:r>
          <w:r w:rsidR="00844A40">
            <w:rPr>
              <w:rFonts w:cs="Tahoma"/>
              <w:color w:val="000000" w:themeColor="text1"/>
              <w:sz w:val="17"/>
              <w:szCs w:val="17"/>
              <w14:textFill>
                <w14:solidFill>
                  <w14:schemeClr w14:val="tx1">
                    <w14:alpha w14:val="49810"/>
                  </w14:schemeClr>
                </w14:solidFill>
              </w14:textFill>
            </w:rPr>
            <w:t xml:space="preserve"> 202</w:t>
          </w:r>
          <w:r>
            <w:rPr>
              <w:rFonts w:cs="Tahoma"/>
              <w:color w:val="000000" w:themeColor="text1"/>
              <w:sz w:val="17"/>
              <w:szCs w:val="17"/>
              <w14:textFill>
                <w14:solidFill>
                  <w14:schemeClr w14:val="tx1">
                    <w14:alpha w14:val="49810"/>
                  </w14:schemeClr>
                </w14:solidFill>
              </w14:textFill>
            </w:rPr>
            <w:t>5</w:t>
          </w:r>
        </w:p>
      </w:tc>
      <w:tc>
        <w:tcPr>
          <w:tcW w:w="2593" w:type="dxa"/>
          <w:shd w:val="clear" w:color="auto" w:fill="auto"/>
          <w:tcMar>
            <w:right w:w="0" w:type="dxa"/>
          </w:tcMar>
          <w:vAlign w:val="bottom"/>
        </w:tcPr>
        <w:p w14:paraId="7E676DEF" w14:textId="77777777" w:rsidR="00A001AC" w:rsidRPr="00D5084D" w:rsidRDefault="00A001AC" w:rsidP="008D2CCD">
          <w:pPr>
            <w:pStyle w:val="Footer"/>
            <w:spacing w:line="240" w:lineRule="exact"/>
            <w:ind w:left="40" w:right="35"/>
            <w:jc w:val="right"/>
            <w:rPr>
              <w:rFonts w:cs="Tahoma"/>
              <w:color w:val="000000"/>
              <w:sz w:val="17"/>
              <w:szCs w:val="17"/>
              <w14:textFill>
                <w14:solidFill>
                  <w14:srgbClr w14:val="000000">
                    <w14:alpha w14:val="49804"/>
                  </w14:srgbClr>
                </w14:solidFill>
              </w14:textFill>
            </w:rPr>
          </w:pPr>
          <w:r w:rsidRPr="00D5084D">
            <w:rPr>
              <w:rFonts w:cs="Tahoma"/>
              <w:color w:val="000000"/>
              <w:sz w:val="17"/>
              <w:szCs w:val="17"/>
              <w14:textFill>
                <w14:solidFill>
                  <w14:srgbClr w14:val="000000">
                    <w14:alpha w14:val="49804"/>
                  </w14:srgbClr>
                </w14:solidFill>
              </w14:textFill>
            </w:rPr>
            <w:t xml:space="preserve">Page </w:t>
          </w:r>
          <w:r w:rsidRPr="00D5084D">
            <w:rPr>
              <w:rFonts w:cs="Tahoma"/>
              <w:color w:val="000000"/>
              <w:sz w:val="17"/>
              <w:szCs w:val="17"/>
              <w14:textFill>
                <w14:solidFill>
                  <w14:srgbClr w14:val="000000">
                    <w14:alpha w14:val="49804"/>
                  </w14:srgbClr>
                </w14:solidFill>
              </w14:textFill>
            </w:rPr>
            <w:fldChar w:fldCharType="begin"/>
          </w:r>
          <w:r w:rsidRPr="00D5084D">
            <w:rPr>
              <w:rFonts w:cs="Tahoma"/>
              <w:color w:val="000000"/>
              <w:sz w:val="17"/>
              <w:szCs w:val="17"/>
              <w14:textFill>
                <w14:solidFill>
                  <w14:srgbClr w14:val="000000">
                    <w14:alpha w14:val="49804"/>
                  </w14:srgbClr>
                </w14:solidFill>
              </w14:textFill>
            </w:rPr>
            <w:instrText xml:space="preserve"> PAGE  \* MERGEFORMAT </w:instrText>
          </w:r>
          <w:r w:rsidRPr="00D5084D">
            <w:rPr>
              <w:rFonts w:cs="Tahoma"/>
              <w:color w:val="000000"/>
              <w:sz w:val="17"/>
              <w:szCs w:val="17"/>
              <w14:textFill>
                <w14:solidFill>
                  <w14:srgbClr w14:val="000000">
                    <w14:alpha w14:val="49804"/>
                  </w14:srgbClr>
                </w14:solidFill>
              </w14:textFill>
            </w:rPr>
            <w:fldChar w:fldCharType="separate"/>
          </w:r>
          <w:r w:rsidR="00451E86">
            <w:rPr>
              <w:rFonts w:cs="Tahoma"/>
              <w:noProof/>
              <w:color w:val="000000"/>
              <w:sz w:val="17"/>
              <w:szCs w:val="17"/>
              <w14:textFill>
                <w14:solidFill>
                  <w14:srgbClr w14:val="000000">
                    <w14:alpha w14:val="49804"/>
                  </w14:srgbClr>
                </w14:solidFill>
              </w14:textFill>
            </w:rPr>
            <w:t>1</w:t>
          </w:r>
          <w:r w:rsidRPr="00D5084D">
            <w:rPr>
              <w:rFonts w:cs="Tahoma"/>
              <w:color w:val="000000"/>
              <w:sz w:val="17"/>
              <w:szCs w:val="17"/>
              <w14:textFill>
                <w14:solidFill>
                  <w14:srgbClr w14:val="000000">
                    <w14:alpha w14:val="49804"/>
                  </w14:srgbClr>
                </w14:solidFill>
              </w14:textFill>
            </w:rPr>
            <w:fldChar w:fldCharType="end"/>
          </w:r>
          <w:r w:rsidRPr="00D5084D">
            <w:rPr>
              <w:rFonts w:cs="Tahoma"/>
              <w:color w:val="000000"/>
              <w:sz w:val="17"/>
              <w:szCs w:val="17"/>
              <w14:textFill>
                <w14:solidFill>
                  <w14:srgbClr w14:val="000000">
                    <w14:alpha w14:val="49804"/>
                  </w14:srgbClr>
                </w14:solidFill>
              </w14:textFill>
            </w:rPr>
            <w:t xml:space="preserve"> of </w:t>
          </w:r>
          <w:r w:rsidRPr="00D5084D">
            <w:rPr>
              <w:rFonts w:cs="Tahoma"/>
              <w:color w:val="000000"/>
              <w:sz w:val="17"/>
              <w:szCs w:val="17"/>
              <w14:textFill>
                <w14:solidFill>
                  <w14:srgbClr w14:val="000000">
                    <w14:alpha w14:val="49804"/>
                  </w14:srgbClr>
                </w14:solidFill>
              </w14:textFill>
            </w:rPr>
            <w:fldChar w:fldCharType="begin"/>
          </w:r>
          <w:r w:rsidRPr="00D5084D">
            <w:rPr>
              <w:rFonts w:cs="Tahoma"/>
              <w:color w:val="000000"/>
              <w:sz w:val="17"/>
              <w:szCs w:val="17"/>
              <w14:textFill>
                <w14:solidFill>
                  <w14:srgbClr w14:val="000000">
                    <w14:alpha w14:val="49804"/>
                  </w14:srgbClr>
                </w14:solidFill>
              </w14:textFill>
            </w:rPr>
            <w:instrText xml:space="preserve"> NUMPAGES  \* MERGEFORMAT </w:instrText>
          </w:r>
          <w:r w:rsidRPr="00D5084D">
            <w:rPr>
              <w:rFonts w:cs="Tahoma"/>
              <w:color w:val="000000"/>
              <w:sz w:val="17"/>
              <w:szCs w:val="17"/>
              <w14:textFill>
                <w14:solidFill>
                  <w14:srgbClr w14:val="000000">
                    <w14:alpha w14:val="49804"/>
                  </w14:srgbClr>
                </w14:solidFill>
              </w14:textFill>
            </w:rPr>
            <w:fldChar w:fldCharType="separate"/>
          </w:r>
          <w:r w:rsidR="00451E86">
            <w:rPr>
              <w:rFonts w:cs="Tahoma"/>
              <w:noProof/>
              <w:color w:val="000000"/>
              <w:sz w:val="17"/>
              <w:szCs w:val="17"/>
              <w14:textFill>
                <w14:solidFill>
                  <w14:srgbClr w14:val="000000">
                    <w14:alpha w14:val="49804"/>
                  </w14:srgbClr>
                </w14:solidFill>
              </w14:textFill>
            </w:rPr>
            <w:t>5</w:t>
          </w:r>
          <w:r w:rsidRPr="00D5084D">
            <w:rPr>
              <w:rFonts w:cs="Tahoma"/>
              <w:color w:val="000000"/>
              <w:sz w:val="17"/>
              <w:szCs w:val="17"/>
              <w14:textFill>
                <w14:solidFill>
                  <w14:srgbClr w14:val="000000">
                    <w14:alpha w14:val="49804"/>
                  </w14:srgbClr>
                </w14:solidFill>
              </w14:textFill>
            </w:rPr>
            <w:fldChar w:fldCharType="end"/>
          </w:r>
        </w:p>
      </w:tc>
    </w:tr>
  </w:tbl>
  <w:p w14:paraId="25D6FED0" w14:textId="77777777" w:rsidR="00A001AC" w:rsidRPr="00FE7272" w:rsidRDefault="008D2CCD">
    <w:pPr>
      <w:pStyle w:val="Footer"/>
      <w:rPr>
        <w:rFonts w:cs="Tahoma"/>
        <w:sz w:val="17"/>
        <w:szCs w:val="17"/>
      </w:rPr>
    </w:pPr>
    <w:r w:rsidRPr="008D2CCD">
      <w:rPr>
        <w:rFonts w:cs="Tahoma"/>
        <w:noProof/>
        <w:color w:val="919191"/>
        <w:sz w:val="16"/>
        <w:szCs w:val="16"/>
        <w:lang w:eastAsia="en-GB"/>
      </w:rPr>
      <mc:AlternateContent>
        <mc:Choice Requires="wps">
          <w:drawing>
            <wp:anchor distT="0" distB="0" distL="114300" distR="114300" simplePos="0" relativeHeight="251658240" behindDoc="0" locked="0" layoutInCell="1" allowOverlap="1" wp14:anchorId="222F2F77" wp14:editId="073CA7B3">
              <wp:simplePos x="0" y="0"/>
              <wp:positionH relativeFrom="column">
                <wp:posOffset>12166600</wp:posOffset>
              </wp:positionH>
              <wp:positionV relativeFrom="paragraph">
                <wp:posOffset>-1360805</wp:posOffset>
              </wp:positionV>
              <wp:extent cx="731520" cy="792480"/>
              <wp:effectExtent l="0" t="0" r="17780" b="7620"/>
              <wp:wrapNone/>
              <wp:docPr id="25" name="Rechteck 25"/>
              <wp:cNvGraphicFramePr/>
              <a:graphic xmlns:a="http://schemas.openxmlformats.org/drawingml/2006/main">
                <a:graphicData uri="http://schemas.microsoft.com/office/word/2010/wordprocessingShape">
                  <wps:wsp>
                    <wps:cNvSpPr/>
                    <wps:spPr>
                      <a:xfrm>
                        <a:off x="0" y="0"/>
                        <a:ext cx="731520" cy="7924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FC317E" id="Rechteck 25" o:spid="_x0000_s1026" style="position:absolute;margin-left:958pt;margin-top:-107.15pt;width:57.6pt;height:62.4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" fillcolor="#28aae1 [3204]" strokecolor="#105573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6C8C4" w14:textId="77777777" w:rsidR="00E055B6" w:rsidRDefault="00E055B6" w:rsidP="004309A5">
      <w:pPr>
        <w:spacing w:after="0" w:line="240" w:lineRule="auto"/>
      </w:pPr>
      <w:r>
        <w:separator/>
      </w:r>
    </w:p>
    <w:p w14:paraId="2380F4E6" w14:textId="77777777" w:rsidR="00E055B6" w:rsidRDefault="00E055B6"/>
  </w:footnote>
  <w:footnote w:type="continuationSeparator" w:id="0">
    <w:p w14:paraId="2142FA8A" w14:textId="77777777" w:rsidR="00E055B6" w:rsidRDefault="00E055B6" w:rsidP="004309A5">
      <w:pPr>
        <w:spacing w:after="0" w:line="240" w:lineRule="auto"/>
      </w:pPr>
      <w:r>
        <w:continuationSeparator/>
      </w:r>
    </w:p>
    <w:p w14:paraId="21923E8D" w14:textId="77777777" w:rsidR="00E055B6" w:rsidRDefault="00E055B6"/>
  </w:footnote>
  <w:footnote w:type="continuationNotice" w:id="1">
    <w:p w14:paraId="1345A266" w14:textId="77777777" w:rsidR="00E055B6" w:rsidRDefault="00E055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9D3A0" w14:textId="7932B72B" w:rsidR="007A1058" w:rsidRPr="007A1058" w:rsidRDefault="00E670E4" w:rsidP="007A1058">
    <w:pPr>
      <w:pStyle w:val="Header"/>
    </w:pPr>
    <w:r w:rsidRPr="007A1058">
      <w:drawing>
        <wp:anchor distT="0" distB="0" distL="114300" distR="114300" simplePos="0" relativeHeight="251658242" behindDoc="0" locked="0" layoutInCell="1" allowOverlap="1" wp14:anchorId="3A7A7488" wp14:editId="569BC002">
          <wp:simplePos x="0" y="0"/>
          <wp:positionH relativeFrom="margin">
            <wp:align>left</wp:align>
          </wp:positionH>
          <wp:positionV relativeFrom="page">
            <wp:posOffset>485775</wp:posOffset>
          </wp:positionV>
          <wp:extent cx="1352550" cy="391795"/>
          <wp:effectExtent l="0" t="0" r="0" b="8255"/>
          <wp:wrapNone/>
          <wp:docPr id="4" name="Grafik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r="26935"/>
                  <a:stretch/>
                </pic:blipFill>
                <pic:spPr bwMode="auto">
                  <a:xfrm>
                    <a:off x="0" y="0"/>
                    <a:ext cx="1354639" cy="39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A88A54C" w14:textId="77777777" w:rsidR="007A1058" w:rsidRPr="007A1058" w:rsidRDefault="007A1058" w:rsidP="007A1058">
    <w:pPr>
      <w:pStyle w:val="Header"/>
    </w:pPr>
  </w:p>
  <w:p w14:paraId="473A3E55" w14:textId="2FFAB8FA" w:rsidR="007A1058" w:rsidRPr="007A1058" w:rsidRDefault="007A1058" w:rsidP="007A1058">
    <w:pPr>
      <w:pStyle w:val="Header"/>
    </w:pPr>
  </w:p>
  <w:p w14:paraId="20762809" w14:textId="77777777" w:rsidR="008D2CCD" w:rsidRDefault="008D2CCD" w:rsidP="007A10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01342" w14:textId="4A3E3713" w:rsidR="007A1058" w:rsidRPr="007A1058" w:rsidRDefault="007A1058" w:rsidP="007A1058">
    <w:pPr>
      <w:pStyle w:val="Header"/>
    </w:pPr>
    <w:bookmarkStart w:id="0" w:name="_Hlk107762318"/>
    <w:bookmarkStart w:id="1" w:name="_Hlk107762319"/>
    <w:bookmarkStart w:id="2" w:name="_Hlk107762334"/>
    <w:bookmarkStart w:id="3" w:name="_Hlk107762335"/>
    <w:bookmarkStart w:id="4" w:name="_Hlk107762336"/>
    <w:bookmarkStart w:id="5" w:name="_Hlk107762337"/>
    <w:bookmarkStart w:id="6" w:name="_Hlk107762338"/>
    <w:bookmarkStart w:id="7" w:name="_Hlk107762339"/>
    <w:bookmarkStart w:id="8" w:name="_Hlk107762341"/>
    <w:bookmarkStart w:id="9" w:name="_Hlk107762342"/>
    <w:bookmarkStart w:id="10" w:name="_Hlk107762343"/>
    <w:bookmarkStart w:id="11" w:name="_Hlk107762344"/>
    <w:bookmarkStart w:id="12" w:name="_Hlk107762470"/>
    <w:bookmarkStart w:id="13" w:name="_Hlk107762471"/>
    <w:bookmarkStart w:id="14" w:name="_Hlk107762473"/>
    <w:bookmarkStart w:id="15" w:name="_Hlk107762474"/>
    <w:bookmarkStart w:id="16" w:name="_Hlk107762484"/>
    <w:bookmarkStart w:id="17" w:name="_Hlk107762485"/>
    <w:bookmarkStart w:id="18" w:name="_Hlk111800973"/>
    <w:bookmarkStart w:id="19" w:name="_Hlk111800974"/>
    <w:r w:rsidRPr="007A1058">
      <w:drawing>
        <wp:anchor distT="0" distB="0" distL="114300" distR="114300" simplePos="0" relativeHeight="251658241" behindDoc="0" locked="1" layoutInCell="1" allowOverlap="1" wp14:anchorId="44743162" wp14:editId="38975F48">
          <wp:simplePos x="0" y="0"/>
          <wp:positionH relativeFrom="column">
            <wp:align>left</wp:align>
          </wp:positionH>
          <wp:positionV relativeFrom="page">
            <wp:posOffset>485775</wp:posOffset>
          </wp:positionV>
          <wp:extent cx="2311200" cy="493200"/>
          <wp:effectExtent l="0" t="0" r="0" b="2540"/>
          <wp:wrapNone/>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1200" cy="493200"/>
                  </a:xfrm>
                  <a:prstGeom prst="rect">
                    <a:avLst/>
                  </a:prstGeom>
                  <a:noFill/>
                </pic:spPr>
              </pic:pic>
            </a:graphicData>
          </a:graphic>
          <wp14:sizeRelH relativeFrom="margin">
            <wp14:pctWidth>0</wp14:pctWidth>
          </wp14:sizeRelH>
          <wp14:sizeRelV relativeFrom="margin">
            <wp14:pctHeight>0</wp14:pctHeight>
          </wp14:sizeRelV>
        </wp:anchor>
      </w:drawing>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bookmarkEnd w:id="18"/>
  <w:bookmarkEnd w:id="19"/>
  <w:p w14:paraId="7A2F8258" w14:textId="77777777" w:rsidR="007A1058" w:rsidRPr="007A1058" w:rsidRDefault="007A1058" w:rsidP="007A1058">
    <w:pPr>
      <w:pStyle w:val="Header"/>
    </w:pPr>
  </w:p>
  <w:p w14:paraId="0BA87317" w14:textId="77777777" w:rsidR="00A001AC" w:rsidRDefault="00A001AC" w:rsidP="007A10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B144D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E46850"/>
    <w:multiLevelType w:val="multilevel"/>
    <w:tmpl w:val="1C22BA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FA79AC"/>
    <w:multiLevelType w:val="multilevel"/>
    <w:tmpl w:val="B30E9B24"/>
    <w:styleLink w:val="IAISbulletlist"/>
    <w:lvl w:ilvl="0">
      <w:start w:val="1"/>
      <w:numFmt w:val="bullet"/>
      <w:pStyle w:val="List1ListParagraph"/>
      <w:lvlText w:val=""/>
      <w:lvlJc w:val="left"/>
      <w:pPr>
        <w:ind w:left="720" w:hanging="363"/>
      </w:pPr>
      <w:rPr>
        <w:rFonts w:ascii="Symbol" w:hAnsi="Symbol" w:hint="default"/>
        <w:color w:val="auto"/>
        <w:sz w:val="22"/>
      </w:rPr>
    </w:lvl>
    <w:lvl w:ilvl="1">
      <w:start w:val="1"/>
      <w:numFmt w:val="bullet"/>
      <w:lvlText w:val="o"/>
      <w:lvlJc w:val="left"/>
      <w:pPr>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color w:val="auto"/>
      </w:rPr>
    </w:lvl>
    <w:lvl w:ilvl="4">
      <w:start w:val="1"/>
      <w:numFmt w:val="bullet"/>
      <w:lvlText w:val=""/>
      <w:lvlJc w:val="left"/>
      <w:pPr>
        <w:ind w:left="3600" w:hanging="363"/>
      </w:pPr>
      <w:rPr>
        <w:rFonts w:ascii="Symbol" w:hAnsi="Symbol" w:hint="default"/>
        <w:color w:val="auto"/>
      </w:rPr>
    </w:lvl>
    <w:lvl w:ilvl="5">
      <w:start w:val="1"/>
      <w:numFmt w:val="bullet"/>
      <w:lvlText w:val=""/>
      <w:lvlJc w:val="left"/>
      <w:pPr>
        <w:ind w:left="4320" w:hanging="363"/>
      </w:pPr>
      <w:rPr>
        <w:rFonts w:ascii="Symbol" w:hAnsi="Symbol" w:hint="default"/>
        <w:color w:val="auto"/>
      </w:rPr>
    </w:lvl>
    <w:lvl w:ilvl="6">
      <w:start w:val="1"/>
      <w:numFmt w:val="bullet"/>
      <w:lvlText w:val=""/>
      <w:lvlJc w:val="left"/>
      <w:pPr>
        <w:ind w:left="5040" w:hanging="363"/>
      </w:pPr>
      <w:rPr>
        <w:rFonts w:ascii="Symbol" w:hAnsi="Symbol" w:hint="default"/>
        <w:color w:val="auto"/>
      </w:rPr>
    </w:lvl>
    <w:lvl w:ilvl="7">
      <w:start w:val="1"/>
      <w:numFmt w:val="bullet"/>
      <w:lvlText w:val=""/>
      <w:lvlJc w:val="left"/>
      <w:pPr>
        <w:ind w:left="5760" w:hanging="363"/>
      </w:pPr>
      <w:rPr>
        <w:rFonts w:ascii="Symbol" w:hAnsi="Symbol" w:hint="default"/>
        <w:color w:val="auto"/>
      </w:rPr>
    </w:lvl>
    <w:lvl w:ilvl="8">
      <w:start w:val="1"/>
      <w:numFmt w:val="bullet"/>
      <w:lvlText w:val=""/>
      <w:lvlJc w:val="left"/>
      <w:pPr>
        <w:ind w:left="6480" w:hanging="363"/>
      </w:pPr>
      <w:rPr>
        <w:rFonts w:ascii="Symbol" w:hAnsi="Symbol" w:hint="default"/>
        <w:color w:val="auto"/>
      </w:rPr>
    </w:lvl>
  </w:abstractNum>
  <w:abstractNum w:abstractNumId="3" w15:restartNumberingAfterBreak="0">
    <w:nsid w:val="0BB419A1"/>
    <w:multiLevelType w:val="multilevel"/>
    <w:tmpl w:val="63AC1C58"/>
    <w:styleLink w:val="Formatvorlag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DB7D48"/>
    <w:multiLevelType w:val="hybridMultilevel"/>
    <w:tmpl w:val="15C807BE"/>
    <w:lvl w:ilvl="0" w:tplc="9762F28A">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5" w15:restartNumberingAfterBreak="0">
    <w:nsid w:val="0C460E3A"/>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E4E68EA"/>
    <w:multiLevelType w:val="hybridMultilevel"/>
    <w:tmpl w:val="54A4677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EC53C5"/>
    <w:multiLevelType w:val="multilevel"/>
    <w:tmpl w:val="9AC05746"/>
    <w:lvl w:ilvl="0">
      <w:start w:val="1"/>
      <w:numFmt w:val="lowerLetter"/>
      <w:lvlText w:val="%1."/>
      <w:lvlJc w:val="left"/>
      <w:pPr>
        <w:ind w:left="717" w:hanging="360"/>
      </w:pPr>
      <w:rPr>
        <w:rFonts w:hint="default"/>
      </w:rPr>
    </w:lvl>
    <w:lvl w:ilvl="1">
      <w:start w:val="1"/>
      <w:numFmt w:val="lowerRoman"/>
      <w:lvlText w:val="%2."/>
      <w:lvlJc w:val="left"/>
      <w:pPr>
        <w:ind w:left="1440" w:hanging="360"/>
      </w:pPr>
      <w:rPr>
        <w:rFonts w:hint="default"/>
      </w:rPr>
    </w:lvl>
    <w:lvl w:ilvl="2">
      <w:start w:val="1"/>
      <w:numFmt w:val="bullet"/>
      <w:lvlText w:val=""/>
      <w:lvlJc w:val="left"/>
      <w:pPr>
        <w:ind w:left="2160" w:hanging="180"/>
      </w:pPr>
      <w:rPr>
        <w:rFonts w:ascii="Symbol" w:hAnsi="Symbol" w:hint="default"/>
      </w:rPr>
    </w:lvl>
    <w:lvl w:ilvl="3">
      <w:start w:val="1"/>
      <w:numFmt w:val="bullet"/>
      <w:lvlText w:val="o"/>
      <w:lvlJc w:val="left"/>
      <w:pPr>
        <w:ind w:left="2880" w:hanging="360"/>
      </w:pPr>
      <w:rPr>
        <w:rFonts w:ascii="Courier New" w:hAnsi="Courier New" w:cs="Courier New" w:hint="default"/>
      </w:rPr>
    </w:lvl>
    <w:lvl w:ilvl="4">
      <w:start w:val="1"/>
      <w:numFmt w:val="bullet"/>
      <w:lvlText w:val=""/>
      <w:lvlJc w:val="left"/>
      <w:pPr>
        <w:ind w:left="3600" w:hanging="360"/>
      </w:pPr>
      <w:rPr>
        <w:rFonts w:ascii="Wingdings" w:hAnsi="Wingding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97D0CA7"/>
    <w:multiLevelType w:val="hybridMultilevel"/>
    <w:tmpl w:val="28CA57E4"/>
    <w:lvl w:ilvl="0" w:tplc="8DB28880">
      <w:start w:val="1"/>
      <w:numFmt w:val="lowerRoman"/>
      <w:lvlText w:val="%1."/>
      <w:lvlJc w:val="left"/>
      <w:pPr>
        <w:ind w:left="1797" w:hanging="360"/>
      </w:pPr>
      <w:rPr>
        <w:rFonts w:hint="default"/>
      </w:rPr>
    </w:lvl>
    <w:lvl w:ilvl="1" w:tplc="08090019" w:tentative="1">
      <w:start w:val="1"/>
      <w:numFmt w:val="lowerLetter"/>
      <w:lvlText w:val="%2."/>
      <w:lvlJc w:val="left"/>
      <w:pPr>
        <w:ind w:left="2517" w:hanging="360"/>
      </w:pPr>
    </w:lvl>
    <w:lvl w:ilvl="2" w:tplc="0809001B">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9" w15:restartNumberingAfterBreak="0">
    <w:nsid w:val="1CEA6ADC"/>
    <w:multiLevelType w:val="hybridMultilevel"/>
    <w:tmpl w:val="AB6836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5C79F0"/>
    <w:multiLevelType w:val="multilevel"/>
    <w:tmpl w:val="13146CE4"/>
    <w:numStyleLink w:val="IAISnumberedlist"/>
  </w:abstractNum>
  <w:abstractNum w:abstractNumId="11" w15:restartNumberingAfterBreak="0">
    <w:nsid w:val="22D45707"/>
    <w:multiLevelType w:val="hybridMultilevel"/>
    <w:tmpl w:val="1540BE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D870B2"/>
    <w:multiLevelType w:val="hybridMultilevel"/>
    <w:tmpl w:val="63AC1C58"/>
    <w:lvl w:ilvl="0" w:tplc="72BE6E3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103341"/>
    <w:multiLevelType w:val="hybridMultilevel"/>
    <w:tmpl w:val="AD36679E"/>
    <w:lvl w:ilvl="0" w:tplc="08090001">
      <w:start w:val="1"/>
      <w:numFmt w:val="bullet"/>
      <w:lvlText w:val=""/>
      <w:lvlJc w:val="left"/>
      <w:pPr>
        <w:ind w:left="720" w:hanging="360"/>
      </w:pPr>
      <w:rPr>
        <w:rFonts w:ascii="Symbol" w:hAnsi="Symbol" w:hint="default"/>
      </w:rPr>
    </w:lvl>
    <w:lvl w:ilvl="1" w:tplc="650AACFC">
      <w:start w:val="1"/>
      <w:numFmt w:val="bullet"/>
      <w:pStyle w:val="IAISBulletpoints-2"/>
      <w:lvlText w:val=""/>
      <w:lvlJc w:val="left"/>
      <w:pPr>
        <w:ind w:left="1440" w:hanging="360"/>
      </w:pPr>
      <w:rPr>
        <w:rFonts w:ascii="Symbol" w:hAnsi="Symbol" w:hint="default"/>
      </w:rPr>
    </w:lvl>
    <w:lvl w:ilvl="2" w:tplc="AE768360">
      <w:start w:val="1"/>
      <w:numFmt w:val="bullet"/>
      <w:pStyle w:val="IAISBulletpoints-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276F03"/>
    <w:multiLevelType w:val="multilevel"/>
    <w:tmpl w:val="3C26CD44"/>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B255490"/>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1A66989"/>
    <w:multiLevelType w:val="multilevel"/>
    <w:tmpl w:val="63AC1C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E0107B"/>
    <w:multiLevelType w:val="hybridMultilevel"/>
    <w:tmpl w:val="31E463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60266B"/>
    <w:multiLevelType w:val="hybridMultilevel"/>
    <w:tmpl w:val="31E463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A174741"/>
    <w:multiLevelType w:val="multilevel"/>
    <w:tmpl w:val="13146CE4"/>
    <w:styleLink w:val="IAISnumberedlist"/>
    <w:lvl w:ilvl="0">
      <w:start w:val="1"/>
      <w:numFmt w:val="lowerLetter"/>
      <w:pStyle w:val="Numberedlist1"/>
      <w:lvlText w:val="%1."/>
      <w:lvlJc w:val="right"/>
      <w:pPr>
        <w:ind w:left="720" w:hanging="363"/>
      </w:pPr>
      <w:rPr>
        <w:rFonts w:ascii="Arial" w:hAnsi="Arial" w:hint="default"/>
        <w:sz w:val="22"/>
      </w:rPr>
    </w:lvl>
    <w:lvl w:ilvl="1">
      <w:start w:val="1"/>
      <w:numFmt w:val="lowerRoman"/>
      <w:pStyle w:val="Numberedlist2"/>
      <w:lvlText w:val="%2."/>
      <w:lvlJc w:val="left"/>
      <w:pPr>
        <w:ind w:left="1440" w:hanging="363"/>
      </w:pPr>
      <w:rPr>
        <w:rFonts w:hint="default"/>
      </w:rPr>
    </w:lvl>
    <w:lvl w:ilvl="2">
      <w:start w:val="1"/>
      <w:numFmt w:val="bullet"/>
      <w:pStyle w:val="Numberedlist3"/>
      <w:lvlText w:val=""/>
      <w:lvlJc w:val="left"/>
      <w:pPr>
        <w:ind w:left="2160" w:hanging="363"/>
      </w:pPr>
      <w:rPr>
        <w:rFonts w:ascii="Symbol" w:hAnsi="Symbol" w:hint="default"/>
        <w:color w:val="auto"/>
      </w:rPr>
    </w:lvl>
    <w:lvl w:ilvl="3">
      <w:start w:val="1"/>
      <w:numFmt w:val="bullet"/>
      <w:lvlText w:val="o"/>
      <w:lvlJc w:val="left"/>
      <w:pPr>
        <w:ind w:left="2880" w:hanging="363"/>
      </w:pPr>
      <w:rPr>
        <w:rFonts w:ascii="Courier New" w:hAnsi="Courier New" w:hint="default"/>
      </w:rPr>
    </w:lvl>
    <w:lvl w:ilvl="4">
      <w:start w:val="1"/>
      <w:numFmt w:val="bullet"/>
      <w:lvlText w:val=""/>
      <w:lvlJc w:val="left"/>
      <w:pPr>
        <w:ind w:left="3600" w:hanging="363"/>
      </w:pPr>
      <w:rPr>
        <w:rFonts w:ascii="Wingdings" w:hAnsi="Wingdings" w:hint="default"/>
      </w:rPr>
    </w:lvl>
    <w:lvl w:ilvl="5">
      <w:start w:val="1"/>
      <w:numFmt w:val="bullet"/>
      <w:lvlText w:val=""/>
      <w:lvlJc w:val="left"/>
      <w:pPr>
        <w:ind w:left="4320" w:hanging="363"/>
      </w:pPr>
      <w:rPr>
        <w:rFonts w:ascii="Symbol" w:hAnsi="Symbol" w:hint="default"/>
        <w:color w:val="auto"/>
      </w:rPr>
    </w:lvl>
    <w:lvl w:ilvl="6">
      <w:start w:val="1"/>
      <w:numFmt w:val="bullet"/>
      <w:lvlText w:val=""/>
      <w:lvlJc w:val="left"/>
      <w:pPr>
        <w:ind w:left="5040" w:hanging="363"/>
      </w:pPr>
      <w:rPr>
        <w:rFonts w:ascii="Symbol" w:hAnsi="Symbol" w:hint="default"/>
        <w:color w:val="auto"/>
      </w:rPr>
    </w:lvl>
    <w:lvl w:ilvl="7">
      <w:start w:val="1"/>
      <w:numFmt w:val="bullet"/>
      <w:lvlText w:val=""/>
      <w:lvlJc w:val="left"/>
      <w:pPr>
        <w:ind w:left="5760" w:hanging="363"/>
      </w:pPr>
      <w:rPr>
        <w:rFonts w:ascii="Symbol" w:hAnsi="Symbol" w:hint="default"/>
        <w:color w:val="auto"/>
      </w:rPr>
    </w:lvl>
    <w:lvl w:ilvl="8">
      <w:start w:val="1"/>
      <w:numFmt w:val="bullet"/>
      <w:lvlText w:val=""/>
      <w:lvlJc w:val="left"/>
      <w:pPr>
        <w:ind w:left="6480" w:hanging="363"/>
      </w:pPr>
      <w:rPr>
        <w:rFonts w:ascii="Symbol" w:hAnsi="Symbol" w:hint="default"/>
        <w:color w:val="auto"/>
      </w:rPr>
    </w:lvl>
  </w:abstractNum>
  <w:abstractNum w:abstractNumId="20" w15:restartNumberingAfterBreak="0">
    <w:nsid w:val="3C7234C1"/>
    <w:multiLevelType w:val="hybridMultilevel"/>
    <w:tmpl w:val="CA4C73BA"/>
    <w:lvl w:ilvl="0" w:tplc="976EEB60">
      <w:start w:val="1"/>
      <w:numFmt w:val="bullet"/>
      <w:lvlText w:val=""/>
      <w:lvlJc w:val="left"/>
      <w:pPr>
        <w:ind w:left="720" w:hanging="360"/>
      </w:pPr>
      <w:rPr>
        <w:rFonts w:ascii="Symbol" w:hAnsi="Symbol" w:hint="default"/>
      </w:rPr>
    </w:lvl>
    <w:lvl w:ilvl="1" w:tplc="28C2DCF0">
      <w:start w:val="1"/>
      <w:numFmt w:val="bullet"/>
      <w:lvlText w:val="o"/>
      <w:lvlJc w:val="left"/>
      <w:pPr>
        <w:ind w:left="1440" w:hanging="360"/>
      </w:pPr>
      <w:rPr>
        <w:rFonts w:ascii="Courier New" w:hAnsi="Courier New" w:cs="Courier New" w:hint="default"/>
      </w:rPr>
    </w:lvl>
    <w:lvl w:ilvl="2" w:tplc="CF825596">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3A144D"/>
    <w:multiLevelType w:val="hybridMultilevel"/>
    <w:tmpl w:val="3C26CD44"/>
    <w:lvl w:ilvl="0" w:tplc="B6824E76">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CC084A"/>
    <w:multiLevelType w:val="hybridMultilevel"/>
    <w:tmpl w:val="FB9AE48C"/>
    <w:lvl w:ilvl="0" w:tplc="A3347C08">
      <w:start w:val="1"/>
      <w:numFmt w:val="bullet"/>
      <w:pStyle w:val="ListParagraph"/>
      <w:lvlText w:val=""/>
      <w:lvlJc w:val="left"/>
      <w:pPr>
        <w:ind w:left="720" w:hanging="360"/>
      </w:pPr>
      <w:rPr>
        <w:rFonts w:ascii="Symbol" w:hAnsi="Symbol" w:hint="default"/>
      </w:rPr>
    </w:lvl>
    <w:lvl w:ilvl="1" w:tplc="56847BF4">
      <w:start w:val="1"/>
      <w:numFmt w:val="bullet"/>
      <w:pStyle w:val="List2nd"/>
      <w:lvlText w:val="o"/>
      <w:lvlJc w:val="left"/>
      <w:pPr>
        <w:ind w:left="1440" w:hanging="360"/>
      </w:pPr>
      <w:rPr>
        <w:rFonts w:ascii="Courier New" w:hAnsi="Courier New" w:cs="Courier New" w:hint="default"/>
      </w:rPr>
    </w:lvl>
    <w:lvl w:ilvl="2" w:tplc="949C87F6">
      <w:start w:val="1"/>
      <w:numFmt w:val="bullet"/>
      <w:pStyle w:val="List3rd"/>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DB28F1"/>
    <w:multiLevelType w:val="multilevel"/>
    <w:tmpl w:val="13146CE4"/>
    <w:numStyleLink w:val="IAISnumberedlist"/>
  </w:abstractNum>
  <w:abstractNum w:abstractNumId="24" w15:restartNumberingAfterBreak="0">
    <w:nsid w:val="45D40EF3"/>
    <w:multiLevelType w:val="multilevel"/>
    <w:tmpl w:val="63AC1C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7B5337C"/>
    <w:multiLevelType w:val="multilevel"/>
    <w:tmpl w:val="344A6426"/>
    <w:lvl w:ilvl="0">
      <w:start w:val="1"/>
      <w:numFmt w:val="decimal"/>
      <w:pStyle w:val="IAISHeading1-numbering"/>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9F16C4D"/>
    <w:multiLevelType w:val="multilevel"/>
    <w:tmpl w:val="3866299A"/>
    <w:lvl w:ilvl="0">
      <w:start w:val="1"/>
      <w:numFmt w:val="lowerLetter"/>
      <w:lvlText w:val="%1."/>
      <w:lvlJc w:val="left"/>
      <w:pPr>
        <w:ind w:left="717" w:hanging="360"/>
      </w:pPr>
      <w:rPr>
        <w:rFonts w:hint="default"/>
      </w:rPr>
    </w:lvl>
    <w:lvl w:ilvl="1">
      <w:start w:val="1"/>
      <w:numFmt w:val="lowerRoman"/>
      <w:lvlText w:val="%2."/>
      <w:lvlJc w:val="left"/>
      <w:pPr>
        <w:ind w:left="1440" w:hanging="360"/>
      </w:pPr>
      <w:rPr>
        <w:rFonts w:hint="default"/>
      </w:rPr>
    </w:lvl>
    <w:lvl w:ilvl="2">
      <w:start w:val="1"/>
      <w:numFmt w:val="bullet"/>
      <w:lvlText w:val=""/>
      <w:lvlJc w:val="left"/>
      <w:pPr>
        <w:ind w:left="2160" w:hanging="180"/>
      </w:pPr>
      <w:rPr>
        <w:rFonts w:ascii="Symbol" w:hAnsi="Symbol" w:hint="default"/>
      </w:rPr>
    </w:lvl>
    <w:lvl w:ilvl="3">
      <w:start w:val="1"/>
      <w:numFmt w:val="bullet"/>
      <w:lvlText w:val="o"/>
      <w:lvlJc w:val="left"/>
      <w:pPr>
        <w:ind w:left="2880" w:hanging="360"/>
      </w:pPr>
      <w:rPr>
        <w:rFonts w:ascii="Courier New" w:hAnsi="Courier New" w:cs="Courier New" w:hint="default"/>
      </w:rPr>
    </w:lvl>
    <w:lvl w:ilvl="4">
      <w:start w:val="1"/>
      <w:numFmt w:val="bullet"/>
      <w:lvlText w:val=""/>
      <w:lvlJc w:val="left"/>
      <w:pPr>
        <w:ind w:left="3600" w:hanging="360"/>
      </w:pPr>
      <w:rPr>
        <w:rFonts w:ascii="Wingdings" w:hAnsi="Wingding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9105F3A"/>
    <w:multiLevelType w:val="multilevel"/>
    <w:tmpl w:val="343AEF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234027"/>
    <w:multiLevelType w:val="hybridMultilevel"/>
    <w:tmpl w:val="1E8C6044"/>
    <w:lvl w:ilvl="0" w:tplc="81DAF966">
      <w:start w:val="1"/>
      <w:numFmt w:val="decimal"/>
      <w:pStyle w:val="Annextitle"/>
      <w:lvlText w:val="Annex %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6"/>
        <w:szCs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9" w15:restartNumberingAfterBreak="0">
    <w:nsid w:val="6C2812D2"/>
    <w:multiLevelType w:val="hybridMultilevel"/>
    <w:tmpl w:val="2FD8C0FC"/>
    <w:lvl w:ilvl="0" w:tplc="3452AE88">
      <w:start w:val="1"/>
      <w:numFmt w:val="decimal"/>
      <w:pStyle w:val="IAISHighlightboxnumberedbullets"/>
      <w:lvlText w:val="%1."/>
      <w:lvlJc w:val="left"/>
      <w:pPr>
        <w:ind w:left="390" w:hanging="360"/>
      </w:pPr>
      <w:rPr>
        <w:rFonts w:hint="default"/>
      </w:rPr>
    </w:lvl>
    <w:lvl w:ilvl="1" w:tplc="04070019" w:tentative="1">
      <w:start w:val="1"/>
      <w:numFmt w:val="lowerLetter"/>
      <w:lvlText w:val="%2."/>
      <w:lvlJc w:val="left"/>
      <w:pPr>
        <w:ind w:left="1110" w:hanging="360"/>
      </w:pPr>
    </w:lvl>
    <w:lvl w:ilvl="2" w:tplc="0407001B" w:tentative="1">
      <w:start w:val="1"/>
      <w:numFmt w:val="lowerRoman"/>
      <w:lvlText w:val="%3."/>
      <w:lvlJc w:val="right"/>
      <w:pPr>
        <w:ind w:left="1830" w:hanging="180"/>
      </w:pPr>
    </w:lvl>
    <w:lvl w:ilvl="3" w:tplc="0407000F" w:tentative="1">
      <w:start w:val="1"/>
      <w:numFmt w:val="decimal"/>
      <w:lvlText w:val="%4."/>
      <w:lvlJc w:val="left"/>
      <w:pPr>
        <w:ind w:left="2550" w:hanging="360"/>
      </w:pPr>
    </w:lvl>
    <w:lvl w:ilvl="4" w:tplc="04070019" w:tentative="1">
      <w:start w:val="1"/>
      <w:numFmt w:val="lowerLetter"/>
      <w:lvlText w:val="%5."/>
      <w:lvlJc w:val="left"/>
      <w:pPr>
        <w:ind w:left="3270" w:hanging="360"/>
      </w:pPr>
    </w:lvl>
    <w:lvl w:ilvl="5" w:tplc="0407001B" w:tentative="1">
      <w:start w:val="1"/>
      <w:numFmt w:val="lowerRoman"/>
      <w:lvlText w:val="%6."/>
      <w:lvlJc w:val="right"/>
      <w:pPr>
        <w:ind w:left="3990" w:hanging="180"/>
      </w:pPr>
    </w:lvl>
    <w:lvl w:ilvl="6" w:tplc="0407000F" w:tentative="1">
      <w:start w:val="1"/>
      <w:numFmt w:val="decimal"/>
      <w:lvlText w:val="%7."/>
      <w:lvlJc w:val="left"/>
      <w:pPr>
        <w:ind w:left="4710" w:hanging="360"/>
      </w:pPr>
    </w:lvl>
    <w:lvl w:ilvl="7" w:tplc="04070019" w:tentative="1">
      <w:start w:val="1"/>
      <w:numFmt w:val="lowerLetter"/>
      <w:lvlText w:val="%8."/>
      <w:lvlJc w:val="left"/>
      <w:pPr>
        <w:ind w:left="5430" w:hanging="360"/>
      </w:pPr>
    </w:lvl>
    <w:lvl w:ilvl="8" w:tplc="0407001B" w:tentative="1">
      <w:start w:val="1"/>
      <w:numFmt w:val="lowerRoman"/>
      <w:lvlText w:val="%9."/>
      <w:lvlJc w:val="right"/>
      <w:pPr>
        <w:ind w:left="6150" w:hanging="180"/>
      </w:pPr>
    </w:lvl>
  </w:abstractNum>
  <w:abstractNum w:abstractNumId="30" w15:restartNumberingAfterBreak="0">
    <w:nsid w:val="6C857B1D"/>
    <w:multiLevelType w:val="hybridMultilevel"/>
    <w:tmpl w:val="EA9C25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C72285"/>
    <w:multiLevelType w:val="hybridMultilevel"/>
    <w:tmpl w:val="F120195A"/>
    <w:lvl w:ilvl="0" w:tplc="A2CC023A">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722C5D40"/>
    <w:multiLevelType w:val="multilevel"/>
    <w:tmpl w:val="13146CE4"/>
    <w:numStyleLink w:val="IAISnumberedlist"/>
  </w:abstractNum>
  <w:abstractNum w:abstractNumId="33" w15:restartNumberingAfterBreak="0">
    <w:nsid w:val="7618581A"/>
    <w:multiLevelType w:val="hybridMultilevel"/>
    <w:tmpl w:val="46767330"/>
    <w:lvl w:ilvl="0" w:tplc="D416CC5A">
      <w:start w:val="1"/>
      <w:numFmt w:val="decimal"/>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6BB2BA9"/>
    <w:multiLevelType w:val="hybridMultilevel"/>
    <w:tmpl w:val="350EEB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FC86605"/>
    <w:multiLevelType w:val="hybridMultilevel"/>
    <w:tmpl w:val="63B23B6A"/>
    <w:lvl w:ilvl="0" w:tplc="A52C30CE">
      <w:start w:val="1"/>
      <w:numFmt w:val="decimal"/>
      <w:pStyle w:val="Numberednor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9267631">
    <w:abstractNumId w:val="5"/>
  </w:num>
  <w:num w:numId="2" w16cid:durableId="740106675">
    <w:abstractNumId w:val="9"/>
  </w:num>
  <w:num w:numId="3" w16cid:durableId="1554849046">
    <w:abstractNumId w:val="34"/>
  </w:num>
  <w:num w:numId="4" w16cid:durableId="491801228">
    <w:abstractNumId w:val="20"/>
  </w:num>
  <w:num w:numId="5" w16cid:durableId="1653362555">
    <w:abstractNumId w:val="0"/>
  </w:num>
  <w:num w:numId="6" w16cid:durableId="1188524216">
    <w:abstractNumId w:val="23"/>
  </w:num>
  <w:num w:numId="7" w16cid:durableId="1896046096">
    <w:abstractNumId w:val="31"/>
  </w:num>
  <w:num w:numId="8" w16cid:durableId="1298144107">
    <w:abstractNumId w:val="19"/>
  </w:num>
  <w:num w:numId="9" w16cid:durableId="320352546">
    <w:abstractNumId w:val="7"/>
  </w:num>
  <w:num w:numId="10" w16cid:durableId="1700207105">
    <w:abstractNumId w:val="22"/>
  </w:num>
  <w:num w:numId="11" w16cid:durableId="637146475">
    <w:abstractNumId w:val="28"/>
  </w:num>
  <w:num w:numId="12" w16cid:durableId="23555840">
    <w:abstractNumId w:val="35"/>
  </w:num>
  <w:num w:numId="13" w16cid:durableId="1223904716">
    <w:abstractNumId w:val="7"/>
    <w:lvlOverride w:ilvl="0">
      <w:startOverride w:val="1"/>
    </w:lvlOverride>
  </w:num>
  <w:num w:numId="14" w16cid:durableId="1497647408">
    <w:abstractNumId w:val="7"/>
    <w:lvlOverride w:ilvl="0">
      <w:startOverride w:val="1"/>
    </w:lvlOverride>
  </w:num>
  <w:num w:numId="15" w16cid:durableId="975646841">
    <w:abstractNumId w:val="8"/>
  </w:num>
  <w:num w:numId="16" w16cid:durableId="1934580977">
    <w:abstractNumId w:val="4"/>
  </w:num>
  <w:num w:numId="17" w16cid:durableId="49498567">
    <w:abstractNumId w:val="26"/>
  </w:num>
  <w:num w:numId="18" w16cid:durableId="1430196376">
    <w:abstractNumId w:val="10"/>
  </w:num>
  <w:num w:numId="19" w16cid:durableId="1509323048">
    <w:abstractNumId w:val="2"/>
  </w:num>
  <w:num w:numId="20" w16cid:durableId="1416584604">
    <w:abstractNumId w:val="32"/>
  </w:num>
  <w:num w:numId="21" w16cid:durableId="846137948">
    <w:abstractNumId w:val="6"/>
  </w:num>
  <w:num w:numId="22" w16cid:durableId="1154878266">
    <w:abstractNumId w:val="30"/>
  </w:num>
  <w:num w:numId="23" w16cid:durableId="1755197833">
    <w:abstractNumId w:val="29"/>
  </w:num>
  <w:num w:numId="24" w16cid:durableId="1941715826">
    <w:abstractNumId w:val="13"/>
  </w:num>
  <w:num w:numId="25" w16cid:durableId="2045211716">
    <w:abstractNumId w:val="12"/>
  </w:num>
  <w:num w:numId="26" w16cid:durableId="1332366288">
    <w:abstractNumId w:val="33"/>
  </w:num>
  <w:num w:numId="27" w16cid:durableId="1927612661">
    <w:abstractNumId w:val="21"/>
  </w:num>
  <w:num w:numId="28" w16cid:durableId="1412964571">
    <w:abstractNumId w:val="29"/>
    <w:lvlOverride w:ilvl="0">
      <w:startOverride w:val="1"/>
    </w:lvlOverride>
  </w:num>
  <w:num w:numId="29" w16cid:durableId="392898414">
    <w:abstractNumId w:val="11"/>
  </w:num>
  <w:num w:numId="30" w16cid:durableId="1271663999">
    <w:abstractNumId w:val="24"/>
  </w:num>
  <w:num w:numId="31" w16cid:durableId="368607102">
    <w:abstractNumId w:val="3"/>
  </w:num>
  <w:num w:numId="32" w16cid:durableId="251356666">
    <w:abstractNumId w:val="16"/>
  </w:num>
  <w:num w:numId="33" w16cid:durableId="1248618538">
    <w:abstractNumId w:val="14"/>
  </w:num>
  <w:num w:numId="34" w16cid:durableId="1461149664">
    <w:abstractNumId w:val="15"/>
  </w:num>
  <w:num w:numId="35" w16cid:durableId="1998534574">
    <w:abstractNumId w:val="27"/>
  </w:num>
  <w:num w:numId="36" w16cid:durableId="1136067967">
    <w:abstractNumId w:val="1"/>
  </w:num>
  <w:num w:numId="37" w16cid:durableId="6828980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95097573">
    <w:abstractNumId w:val="25"/>
  </w:num>
  <w:num w:numId="39" w16cid:durableId="14772141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83172394">
    <w:abstractNumId w:val="17"/>
  </w:num>
  <w:num w:numId="41" w16cid:durableId="21333539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nfidentiality" w:val="membersonly"/>
  </w:docVars>
  <w:rsids>
    <w:rsidRoot w:val="009D2E6F"/>
    <w:rsid w:val="000035AB"/>
    <w:rsid w:val="00004A37"/>
    <w:rsid w:val="000078AF"/>
    <w:rsid w:val="00024A4B"/>
    <w:rsid w:val="00037989"/>
    <w:rsid w:val="0004027E"/>
    <w:rsid w:val="00053773"/>
    <w:rsid w:val="00055BF0"/>
    <w:rsid w:val="00060C34"/>
    <w:rsid w:val="000628D9"/>
    <w:rsid w:val="00065353"/>
    <w:rsid w:val="0007207A"/>
    <w:rsid w:val="000931D7"/>
    <w:rsid w:val="000A7BE7"/>
    <w:rsid w:val="000C18E0"/>
    <w:rsid w:val="000D78BB"/>
    <w:rsid w:val="000F00DD"/>
    <w:rsid w:val="000F1D9D"/>
    <w:rsid w:val="000F42BF"/>
    <w:rsid w:val="0010080E"/>
    <w:rsid w:val="00104731"/>
    <w:rsid w:val="00115BFD"/>
    <w:rsid w:val="001173AB"/>
    <w:rsid w:val="00140D52"/>
    <w:rsid w:val="0014477C"/>
    <w:rsid w:val="001519AF"/>
    <w:rsid w:val="001614F3"/>
    <w:rsid w:val="00167AEB"/>
    <w:rsid w:val="00173E85"/>
    <w:rsid w:val="00184CD4"/>
    <w:rsid w:val="001878A3"/>
    <w:rsid w:val="001A25D1"/>
    <w:rsid w:val="00200C09"/>
    <w:rsid w:val="002139D1"/>
    <w:rsid w:val="0021640B"/>
    <w:rsid w:val="002230E8"/>
    <w:rsid w:val="00233E79"/>
    <w:rsid w:val="002463AD"/>
    <w:rsid w:val="002506B5"/>
    <w:rsid w:val="00261D62"/>
    <w:rsid w:val="002668CA"/>
    <w:rsid w:val="002704D6"/>
    <w:rsid w:val="00291BB8"/>
    <w:rsid w:val="00293091"/>
    <w:rsid w:val="002A1719"/>
    <w:rsid w:val="002B5032"/>
    <w:rsid w:val="002E2351"/>
    <w:rsid w:val="002E2E35"/>
    <w:rsid w:val="003216F5"/>
    <w:rsid w:val="00326DBF"/>
    <w:rsid w:val="00331C74"/>
    <w:rsid w:val="0033414B"/>
    <w:rsid w:val="0034072D"/>
    <w:rsid w:val="00343EE0"/>
    <w:rsid w:val="00344DC0"/>
    <w:rsid w:val="003577F6"/>
    <w:rsid w:val="003636D3"/>
    <w:rsid w:val="00366480"/>
    <w:rsid w:val="00377228"/>
    <w:rsid w:val="00380750"/>
    <w:rsid w:val="00394A78"/>
    <w:rsid w:val="003A1197"/>
    <w:rsid w:val="003B0208"/>
    <w:rsid w:val="003B16A6"/>
    <w:rsid w:val="003B66EF"/>
    <w:rsid w:val="003C6821"/>
    <w:rsid w:val="003E75AA"/>
    <w:rsid w:val="004049F4"/>
    <w:rsid w:val="004309A5"/>
    <w:rsid w:val="00433E25"/>
    <w:rsid w:val="00451E86"/>
    <w:rsid w:val="00461767"/>
    <w:rsid w:val="00461D5F"/>
    <w:rsid w:val="004A4DF5"/>
    <w:rsid w:val="004A6A3C"/>
    <w:rsid w:val="004C5F57"/>
    <w:rsid w:val="004D21C1"/>
    <w:rsid w:val="004D24EF"/>
    <w:rsid w:val="004E1FA0"/>
    <w:rsid w:val="004E2460"/>
    <w:rsid w:val="004F450E"/>
    <w:rsid w:val="004F75D3"/>
    <w:rsid w:val="00501065"/>
    <w:rsid w:val="005247B3"/>
    <w:rsid w:val="00540DBC"/>
    <w:rsid w:val="00545E83"/>
    <w:rsid w:val="00551CFA"/>
    <w:rsid w:val="0055367B"/>
    <w:rsid w:val="00565F0F"/>
    <w:rsid w:val="00576D00"/>
    <w:rsid w:val="00577456"/>
    <w:rsid w:val="0058152D"/>
    <w:rsid w:val="005A0A23"/>
    <w:rsid w:val="005A2E8D"/>
    <w:rsid w:val="005A3373"/>
    <w:rsid w:val="005B5C3F"/>
    <w:rsid w:val="005C4629"/>
    <w:rsid w:val="005C6B36"/>
    <w:rsid w:val="005E1616"/>
    <w:rsid w:val="005F6B54"/>
    <w:rsid w:val="005F7635"/>
    <w:rsid w:val="006007B7"/>
    <w:rsid w:val="00646815"/>
    <w:rsid w:val="00657D75"/>
    <w:rsid w:val="00657F22"/>
    <w:rsid w:val="00677764"/>
    <w:rsid w:val="00694FB4"/>
    <w:rsid w:val="006957CC"/>
    <w:rsid w:val="006B058B"/>
    <w:rsid w:val="006B1230"/>
    <w:rsid w:val="006C378E"/>
    <w:rsid w:val="006D40E7"/>
    <w:rsid w:val="006E1B30"/>
    <w:rsid w:val="006E7AB5"/>
    <w:rsid w:val="006F227F"/>
    <w:rsid w:val="006F33C9"/>
    <w:rsid w:val="00712C66"/>
    <w:rsid w:val="0071435E"/>
    <w:rsid w:val="007168F0"/>
    <w:rsid w:val="00722D2A"/>
    <w:rsid w:val="007354B5"/>
    <w:rsid w:val="00735FF4"/>
    <w:rsid w:val="007423EF"/>
    <w:rsid w:val="00751436"/>
    <w:rsid w:val="007557E0"/>
    <w:rsid w:val="00757AC4"/>
    <w:rsid w:val="007673C5"/>
    <w:rsid w:val="00767D7C"/>
    <w:rsid w:val="007710EC"/>
    <w:rsid w:val="007717E0"/>
    <w:rsid w:val="00781070"/>
    <w:rsid w:val="00791C24"/>
    <w:rsid w:val="007957DD"/>
    <w:rsid w:val="007A1058"/>
    <w:rsid w:val="007A34AB"/>
    <w:rsid w:val="007B5466"/>
    <w:rsid w:val="007D2AD2"/>
    <w:rsid w:val="007D722B"/>
    <w:rsid w:val="007E31B6"/>
    <w:rsid w:val="007E5BE2"/>
    <w:rsid w:val="008019A0"/>
    <w:rsid w:val="00805BF4"/>
    <w:rsid w:val="00812075"/>
    <w:rsid w:val="00816A3F"/>
    <w:rsid w:val="0082317E"/>
    <w:rsid w:val="0082497C"/>
    <w:rsid w:val="00824E2F"/>
    <w:rsid w:val="00833C7D"/>
    <w:rsid w:val="00836B20"/>
    <w:rsid w:val="00843FF8"/>
    <w:rsid w:val="00844981"/>
    <w:rsid w:val="00844A40"/>
    <w:rsid w:val="00864DC2"/>
    <w:rsid w:val="00866906"/>
    <w:rsid w:val="00875978"/>
    <w:rsid w:val="00884487"/>
    <w:rsid w:val="008A5FB7"/>
    <w:rsid w:val="008D2CCD"/>
    <w:rsid w:val="008E40D3"/>
    <w:rsid w:val="008F2ED2"/>
    <w:rsid w:val="008F38B6"/>
    <w:rsid w:val="0090053A"/>
    <w:rsid w:val="00900EC4"/>
    <w:rsid w:val="00905EFD"/>
    <w:rsid w:val="0091398D"/>
    <w:rsid w:val="00914291"/>
    <w:rsid w:val="00915057"/>
    <w:rsid w:val="00916E30"/>
    <w:rsid w:val="009211A3"/>
    <w:rsid w:val="00924AC2"/>
    <w:rsid w:val="009367FD"/>
    <w:rsid w:val="0094163C"/>
    <w:rsid w:val="00961963"/>
    <w:rsid w:val="0098545C"/>
    <w:rsid w:val="00985A76"/>
    <w:rsid w:val="00986827"/>
    <w:rsid w:val="0098791B"/>
    <w:rsid w:val="00990E3D"/>
    <w:rsid w:val="009B06E6"/>
    <w:rsid w:val="009B28B3"/>
    <w:rsid w:val="009B4953"/>
    <w:rsid w:val="009C2FDE"/>
    <w:rsid w:val="009D2E6F"/>
    <w:rsid w:val="009F16C4"/>
    <w:rsid w:val="009F3339"/>
    <w:rsid w:val="009F51B2"/>
    <w:rsid w:val="00A001AC"/>
    <w:rsid w:val="00A26CB0"/>
    <w:rsid w:val="00A4191E"/>
    <w:rsid w:val="00A43B95"/>
    <w:rsid w:val="00A5151B"/>
    <w:rsid w:val="00A545E1"/>
    <w:rsid w:val="00A614D5"/>
    <w:rsid w:val="00A6165E"/>
    <w:rsid w:val="00A630E4"/>
    <w:rsid w:val="00A671A1"/>
    <w:rsid w:val="00A77D74"/>
    <w:rsid w:val="00A86BE7"/>
    <w:rsid w:val="00AA359F"/>
    <w:rsid w:val="00AA718C"/>
    <w:rsid w:val="00AB1378"/>
    <w:rsid w:val="00AE2176"/>
    <w:rsid w:val="00AF792A"/>
    <w:rsid w:val="00B02B66"/>
    <w:rsid w:val="00B3190D"/>
    <w:rsid w:val="00B37BFF"/>
    <w:rsid w:val="00B631B3"/>
    <w:rsid w:val="00B90DE4"/>
    <w:rsid w:val="00BA0174"/>
    <w:rsid w:val="00BC18F2"/>
    <w:rsid w:val="00BC65FE"/>
    <w:rsid w:val="00BD2A63"/>
    <w:rsid w:val="00BE2D8F"/>
    <w:rsid w:val="00BE3FFB"/>
    <w:rsid w:val="00BF2AC8"/>
    <w:rsid w:val="00C055A7"/>
    <w:rsid w:val="00C13028"/>
    <w:rsid w:val="00C34740"/>
    <w:rsid w:val="00C351AA"/>
    <w:rsid w:val="00C3786C"/>
    <w:rsid w:val="00C4104E"/>
    <w:rsid w:val="00C43DC6"/>
    <w:rsid w:val="00C52CBE"/>
    <w:rsid w:val="00C75C3E"/>
    <w:rsid w:val="00C8261B"/>
    <w:rsid w:val="00CB076D"/>
    <w:rsid w:val="00CB474B"/>
    <w:rsid w:val="00CC381B"/>
    <w:rsid w:val="00CD415B"/>
    <w:rsid w:val="00CE0D97"/>
    <w:rsid w:val="00CE5E38"/>
    <w:rsid w:val="00D1021A"/>
    <w:rsid w:val="00D15886"/>
    <w:rsid w:val="00D40431"/>
    <w:rsid w:val="00D5084D"/>
    <w:rsid w:val="00D66110"/>
    <w:rsid w:val="00D73268"/>
    <w:rsid w:val="00D750E4"/>
    <w:rsid w:val="00D9033D"/>
    <w:rsid w:val="00D944EE"/>
    <w:rsid w:val="00DA5672"/>
    <w:rsid w:val="00DC185B"/>
    <w:rsid w:val="00DE495B"/>
    <w:rsid w:val="00DF07F9"/>
    <w:rsid w:val="00DF2B1B"/>
    <w:rsid w:val="00DF38AC"/>
    <w:rsid w:val="00E055B6"/>
    <w:rsid w:val="00E22226"/>
    <w:rsid w:val="00E2602B"/>
    <w:rsid w:val="00E2618B"/>
    <w:rsid w:val="00E33350"/>
    <w:rsid w:val="00E34B57"/>
    <w:rsid w:val="00E670E4"/>
    <w:rsid w:val="00E85840"/>
    <w:rsid w:val="00E92F2E"/>
    <w:rsid w:val="00EA23C9"/>
    <w:rsid w:val="00EB0D1C"/>
    <w:rsid w:val="00EC0B58"/>
    <w:rsid w:val="00ED779B"/>
    <w:rsid w:val="00EE2B92"/>
    <w:rsid w:val="00F014EE"/>
    <w:rsid w:val="00F02337"/>
    <w:rsid w:val="00F04975"/>
    <w:rsid w:val="00F15F0E"/>
    <w:rsid w:val="00F265B2"/>
    <w:rsid w:val="00F57F64"/>
    <w:rsid w:val="00F72AA0"/>
    <w:rsid w:val="00F73B13"/>
    <w:rsid w:val="00F85980"/>
    <w:rsid w:val="00F91725"/>
    <w:rsid w:val="00F94153"/>
    <w:rsid w:val="00F9508A"/>
    <w:rsid w:val="00FA7103"/>
    <w:rsid w:val="00FB57E9"/>
    <w:rsid w:val="00FC0982"/>
    <w:rsid w:val="00FC1291"/>
    <w:rsid w:val="00FE72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C9D7E"/>
  <w15:chartTrackingRefBased/>
  <w15:docId w15:val="{680069B7-D14B-403C-9AC2-098BC7647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0"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AIS Body Copy"/>
    <w:qFormat/>
    <w:rsid w:val="00BE2D8F"/>
    <w:pPr>
      <w:suppressAutoHyphens/>
      <w:spacing w:after="120" w:line="240" w:lineRule="exact"/>
      <w:jc w:val="both"/>
    </w:pPr>
    <w:rPr>
      <w:rFonts w:ascii="Arial" w:eastAsiaTheme="minorEastAsia" w:hAnsi="Arial"/>
    </w:rPr>
  </w:style>
  <w:style w:type="paragraph" w:styleId="Heading1">
    <w:name w:val="heading 1"/>
    <w:aliases w:val="Title 1"/>
    <w:next w:val="Normal"/>
    <w:link w:val="Heading1Char"/>
    <w:uiPriority w:val="9"/>
    <w:qFormat/>
    <w:rsid w:val="00BE3FFB"/>
    <w:pPr>
      <w:keepNext/>
      <w:keepLines/>
      <w:suppressAutoHyphens/>
      <w:spacing w:before="360" w:after="240"/>
      <w:outlineLvl w:val="0"/>
    </w:pPr>
    <w:rPr>
      <w:rFonts w:ascii="Arial" w:eastAsiaTheme="majorEastAsia" w:hAnsi="Arial" w:cstheme="majorBidi"/>
      <w:b/>
      <w:sz w:val="26"/>
      <w:szCs w:val="32"/>
    </w:rPr>
  </w:style>
  <w:style w:type="paragraph" w:styleId="Heading2">
    <w:name w:val="heading 2"/>
    <w:aliases w:val="IAIS Heading 2 - numbering"/>
    <w:basedOn w:val="IAISHeading1-numbering"/>
    <w:next w:val="Normal"/>
    <w:link w:val="Heading2Char"/>
    <w:uiPriority w:val="9"/>
    <w:qFormat/>
    <w:rsid w:val="00735FF4"/>
    <w:pPr>
      <w:numPr>
        <w:ilvl w:val="1"/>
      </w:numPr>
      <w:spacing w:before="160"/>
      <w:ind w:left="431" w:hanging="431"/>
      <w:outlineLvl w:val="1"/>
    </w:pPr>
    <w:rPr>
      <w:sz w:val="28"/>
      <w:szCs w:val="26"/>
    </w:rPr>
  </w:style>
  <w:style w:type="paragraph" w:styleId="Heading3">
    <w:name w:val="heading 3"/>
    <w:aliases w:val="IAIS Heading 3 - numbering"/>
    <w:next w:val="Normal"/>
    <w:link w:val="Heading3Char"/>
    <w:uiPriority w:val="9"/>
    <w:qFormat/>
    <w:rsid w:val="00735FF4"/>
    <w:pPr>
      <w:keepNext/>
      <w:keepLines/>
      <w:numPr>
        <w:ilvl w:val="2"/>
        <w:numId w:val="38"/>
      </w:numPr>
      <w:suppressAutoHyphens/>
      <w:spacing w:before="160" w:after="120"/>
      <w:ind w:left="505" w:hanging="505"/>
      <w:outlineLvl w:val="2"/>
    </w:pPr>
    <w:rPr>
      <w:rFonts w:ascii="Arial" w:eastAsiaTheme="majorEastAsia" w:hAnsi="Arial" w:cstheme="majorBidi"/>
      <w:b/>
      <w:i/>
      <w:szCs w:val="24"/>
    </w:rPr>
  </w:style>
  <w:style w:type="paragraph" w:styleId="Heading4">
    <w:name w:val="heading 4"/>
    <w:basedOn w:val="Normal"/>
    <w:next w:val="Normal"/>
    <w:link w:val="Heading4Char"/>
    <w:uiPriority w:val="9"/>
    <w:unhideWhenUsed/>
    <w:qFormat/>
    <w:rsid w:val="00CE5E38"/>
    <w:pPr>
      <w:keepNext/>
      <w:keepLines/>
      <w:numPr>
        <w:ilvl w:val="3"/>
        <w:numId w:val="1"/>
      </w:numPr>
      <w:spacing w:before="160"/>
      <w:ind w:left="862" w:hanging="862"/>
      <w:outlineLvl w:val="3"/>
    </w:pPr>
    <w:rPr>
      <w:rFonts w:eastAsiaTheme="majorEastAsia" w:cstheme="majorBidi"/>
      <w:i/>
      <w:iCs/>
    </w:rPr>
  </w:style>
  <w:style w:type="paragraph" w:styleId="Heading5">
    <w:name w:val="heading 5"/>
    <w:basedOn w:val="Normal"/>
    <w:next w:val="Normal"/>
    <w:link w:val="Heading5Char"/>
    <w:uiPriority w:val="9"/>
    <w:unhideWhenUsed/>
    <w:qFormat/>
    <w:rsid w:val="00900EC4"/>
    <w:pPr>
      <w:outlineLvl w:val="4"/>
    </w:pPr>
    <w:rPr>
      <w:rFonts w:cs="Arial"/>
      <w:u w:val="single"/>
    </w:rPr>
  </w:style>
  <w:style w:type="paragraph" w:styleId="Heading6">
    <w:name w:val="heading 6"/>
    <w:basedOn w:val="Normal"/>
    <w:next w:val="Normal"/>
    <w:link w:val="Heading6Char"/>
    <w:uiPriority w:val="9"/>
    <w:semiHidden/>
    <w:unhideWhenUsed/>
    <w:qFormat/>
    <w:rsid w:val="00F9508A"/>
    <w:pPr>
      <w:keepNext/>
      <w:keepLines/>
      <w:numPr>
        <w:ilvl w:val="5"/>
        <w:numId w:val="1"/>
      </w:numPr>
      <w:spacing w:before="40" w:after="0"/>
      <w:outlineLvl w:val="5"/>
    </w:pPr>
    <w:rPr>
      <w:rFonts w:asciiTheme="majorHAnsi" w:eastAsiaTheme="majorEastAsia" w:hAnsiTheme="majorHAnsi" w:cstheme="majorBidi"/>
      <w:color w:val="105573" w:themeColor="accent1" w:themeShade="7F"/>
    </w:rPr>
  </w:style>
  <w:style w:type="paragraph" w:styleId="Heading7">
    <w:name w:val="heading 7"/>
    <w:basedOn w:val="Normal"/>
    <w:next w:val="Normal"/>
    <w:link w:val="Heading7Char"/>
    <w:uiPriority w:val="9"/>
    <w:semiHidden/>
    <w:unhideWhenUsed/>
    <w:qFormat/>
    <w:rsid w:val="00F9508A"/>
    <w:pPr>
      <w:keepNext/>
      <w:keepLines/>
      <w:numPr>
        <w:ilvl w:val="6"/>
        <w:numId w:val="1"/>
      </w:numPr>
      <w:spacing w:before="40" w:after="0"/>
      <w:outlineLvl w:val="6"/>
    </w:pPr>
    <w:rPr>
      <w:rFonts w:asciiTheme="majorHAnsi" w:eastAsiaTheme="majorEastAsia" w:hAnsiTheme="majorHAnsi" w:cstheme="majorBidi"/>
      <w:i/>
      <w:iCs/>
      <w:color w:val="105573" w:themeColor="accent1" w:themeShade="7F"/>
    </w:rPr>
  </w:style>
  <w:style w:type="paragraph" w:styleId="Heading8">
    <w:name w:val="heading 8"/>
    <w:basedOn w:val="Normal"/>
    <w:next w:val="Normal"/>
    <w:link w:val="Heading8Char"/>
    <w:uiPriority w:val="9"/>
    <w:semiHidden/>
    <w:unhideWhenUsed/>
    <w:qFormat/>
    <w:rsid w:val="00F9508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9508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1058"/>
    <w:pPr>
      <w:spacing w:after="0" w:line="180" w:lineRule="exact"/>
      <w:jc w:val="right"/>
    </w:pPr>
    <w:rPr>
      <w:rFonts w:eastAsia="Times New Roman" w:cs="Tahoma"/>
      <w:noProof/>
      <w:sz w:val="16"/>
      <w:szCs w:val="16"/>
      <w:lang w:eastAsia="en-GB"/>
    </w:rPr>
  </w:style>
  <w:style w:type="character" w:customStyle="1" w:styleId="HeaderChar">
    <w:name w:val="Header Char"/>
    <w:basedOn w:val="DefaultParagraphFont"/>
    <w:link w:val="Header"/>
    <w:uiPriority w:val="99"/>
    <w:rsid w:val="007A1058"/>
    <w:rPr>
      <w:rFonts w:ascii="Arial" w:eastAsia="Times New Roman" w:hAnsi="Arial" w:cs="Tahoma"/>
      <w:noProof/>
      <w:sz w:val="16"/>
      <w:szCs w:val="16"/>
      <w:lang w:eastAsia="en-GB"/>
    </w:rPr>
  </w:style>
  <w:style w:type="paragraph" w:styleId="Footer">
    <w:name w:val="footer"/>
    <w:aliases w:val="IAIS Footer"/>
    <w:basedOn w:val="Normal"/>
    <w:link w:val="FooterChar"/>
    <w:uiPriority w:val="99"/>
    <w:rsid w:val="000C18E0"/>
    <w:pPr>
      <w:tabs>
        <w:tab w:val="center" w:pos="4513"/>
        <w:tab w:val="right" w:pos="9026"/>
      </w:tabs>
      <w:spacing w:after="0" w:line="240" w:lineRule="auto"/>
    </w:pPr>
    <w:rPr>
      <w:sz w:val="18"/>
    </w:rPr>
  </w:style>
  <w:style w:type="character" w:customStyle="1" w:styleId="FooterChar">
    <w:name w:val="Footer Char"/>
    <w:aliases w:val="IAIS Footer Char"/>
    <w:basedOn w:val="DefaultParagraphFont"/>
    <w:link w:val="Footer"/>
    <w:uiPriority w:val="99"/>
    <w:rsid w:val="000C18E0"/>
    <w:rPr>
      <w:rFonts w:ascii="Arial" w:hAnsi="Arial"/>
      <w:sz w:val="18"/>
    </w:rPr>
  </w:style>
  <w:style w:type="table" w:styleId="TableGrid">
    <w:name w:val="Table Grid"/>
    <w:aliases w:val="IAIS Table"/>
    <w:basedOn w:val="TableNormal"/>
    <w:uiPriority w:val="59"/>
    <w:rsid w:val="00430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semiHidden/>
    <w:rsid w:val="004309A5"/>
    <w:pPr>
      <w:spacing w:after="0" w:line="240" w:lineRule="auto"/>
    </w:pPr>
  </w:style>
  <w:style w:type="paragraph" w:styleId="Title">
    <w:name w:val="Title"/>
    <w:aliases w:val="Large IAIS: title"/>
    <w:next w:val="Normal"/>
    <w:link w:val="TitleChar"/>
    <w:uiPriority w:val="10"/>
    <w:qFormat/>
    <w:rsid w:val="00900EC4"/>
    <w:pPr>
      <w:suppressAutoHyphens/>
      <w:autoSpaceDE w:val="0"/>
      <w:autoSpaceDN w:val="0"/>
      <w:adjustRightInd w:val="0"/>
      <w:spacing w:after="0" w:line="240" w:lineRule="auto"/>
      <w:ind w:left="-62"/>
      <w:jc w:val="center"/>
    </w:pPr>
    <w:rPr>
      <w:rFonts w:ascii="Arial" w:eastAsia="Times New Roman" w:hAnsi="Arial" w:cs="Arial"/>
      <w:b/>
      <w:bCs/>
      <w:color w:val="000000"/>
      <w:sz w:val="48"/>
      <w:szCs w:val="48"/>
      <w:lang w:eastAsia="en-GB"/>
    </w:rPr>
  </w:style>
  <w:style w:type="character" w:customStyle="1" w:styleId="TitleChar">
    <w:name w:val="Title Char"/>
    <w:aliases w:val="Large IAIS: title Char"/>
    <w:basedOn w:val="DefaultParagraphFont"/>
    <w:link w:val="Title"/>
    <w:uiPriority w:val="10"/>
    <w:rsid w:val="00900EC4"/>
    <w:rPr>
      <w:rFonts w:ascii="Arial" w:eastAsia="Times New Roman" w:hAnsi="Arial" w:cs="Arial"/>
      <w:b/>
      <w:bCs/>
      <w:color w:val="000000"/>
      <w:sz w:val="48"/>
      <w:szCs w:val="48"/>
      <w:lang w:eastAsia="en-GB"/>
    </w:rPr>
  </w:style>
  <w:style w:type="paragraph" w:styleId="Subtitle">
    <w:name w:val="Subtitle"/>
    <w:next w:val="Normal"/>
    <w:link w:val="SubtitleChar"/>
    <w:uiPriority w:val="37"/>
    <w:qFormat/>
    <w:rsid w:val="00900EC4"/>
    <w:pPr>
      <w:suppressAutoHyphens/>
      <w:autoSpaceDE w:val="0"/>
      <w:autoSpaceDN w:val="0"/>
      <w:adjustRightInd w:val="0"/>
      <w:spacing w:after="0" w:line="240" w:lineRule="auto"/>
      <w:ind w:left="-62"/>
      <w:jc w:val="center"/>
    </w:pPr>
    <w:rPr>
      <w:rFonts w:ascii="Arial" w:eastAsia="Times New Roman" w:hAnsi="Arial" w:cs="Arial"/>
      <w:b/>
      <w:bCs/>
      <w:color w:val="000000"/>
      <w:sz w:val="40"/>
      <w:szCs w:val="40"/>
      <w:lang w:eastAsia="en-GB"/>
    </w:rPr>
  </w:style>
  <w:style w:type="character" w:customStyle="1" w:styleId="SubtitleChar">
    <w:name w:val="Subtitle Char"/>
    <w:basedOn w:val="DefaultParagraphFont"/>
    <w:link w:val="Subtitle"/>
    <w:uiPriority w:val="37"/>
    <w:rsid w:val="00900EC4"/>
    <w:rPr>
      <w:rFonts w:ascii="Arial" w:eastAsia="Times New Roman" w:hAnsi="Arial" w:cs="Arial"/>
      <w:b/>
      <w:bCs/>
      <w:color w:val="000000"/>
      <w:sz w:val="40"/>
      <w:szCs w:val="40"/>
      <w:lang w:eastAsia="en-GB"/>
    </w:rPr>
  </w:style>
  <w:style w:type="paragraph" w:styleId="ListParagraph">
    <w:name w:val="List Paragraph"/>
    <w:aliases w:val="IAIS Bullet points - 1"/>
    <w:basedOn w:val="Normal"/>
    <w:uiPriority w:val="34"/>
    <w:qFormat/>
    <w:rsid w:val="00843FF8"/>
    <w:pPr>
      <w:numPr>
        <w:numId w:val="10"/>
      </w:numPr>
      <w:spacing w:before="80" w:after="80"/>
      <w:ind w:left="357" w:hanging="357"/>
      <w:contextualSpacing/>
    </w:pPr>
  </w:style>
  <w:style w:type="character" w:customStyle="1" w:styleId="Heading1Char">
    <w:name w:val="Heading 1 Char"/>
    <w:aliases w:val="Title 1 Char"/>
    <w:basedOn w:val="DefaultParagraphFont"/>
    <w:link w:val="Heading1"/>
    <w:uiPriority w:val="9"/>
    <w:rsid w:val="00BE3FFB"/>
    <w:rPr>
      <w:rFonts w:ascii="Arial" w:eastAsiaTheme="majorEastAsia" w:hAnsi="Arial" w:cstheme="majorBidi"/>
      <w:b/>
      <w:sz w:val="26"/>
      <w:szCs w:val="32"/>
    </w:rPr>
  </w:style>
  <w:style w:type="character" w:customStyle="1" w:styleId="Heading2Char">
    <w:name w:val="Heading 2 Char"/>
    <w:aliases w:val="IAIS Heading 2 - numbering Char"/>
    <w:basedOn w:val="DefaultParagraphFont"/>
    <w:link w:val="Heading2"/>
    <w:uiPriority w:val="9"/>
    <w:rsid w:val="00735FF4"/>
    <w:rPr>
      <w:rFonts w:ascii="Arial" w:eastAsiaTheme="majorEastAsia" w:hAnsi="Arial" w:cstheme="majorBidi"/>
      <w:b/>
      <w:sz w:val="28"/>
      <w:szCs w:val="26"/>
    </w:rPr>
  </w:style>
  <w:style w:type="character" w:customStyle="1" w:styleId="Heading3Char">
    <w:name w:val="Heading 3 Char"/>
    <w:aliases w:val="IAIS Heading 3 - numbering Char"/>
    <w:basedOn w:val="DefaultParagraphFont"/>
    <w:link w:val="Heading3"/>
    <w:uiPriority w:val="9"/>
    <w:rsid w:val="00735FF4"/>
    <w:rPr>
      <w:rFonts w:ascii="Arial" w:eastAsiaTheme="majorEastAsia" w:hAnsi="Arial" w:cstheme="majorBidi"/>
      <w:b/>
      <w:i/>
      <w:szCs w:val="24"/>
    </w:rPr>
  </w:style>
  <w:style w:type="character" w:customStyle="1" w:styleId="Heading4Char">
    <w:name w:val="Heading 4 Char"/>
    <w:basedOn w:val="DefaultParagraphFont"/>
    <w:link w:val="Heading4"/>
    <w:uiPriority w:val="9"/>
    <w:rsid w:val="00CE5E38"/>
    <w:rPr>
      <w:rFonts w:ascii="Arial" w:eastAsiaTheme="majorEastAsia" w:hAnsi="Arial" w:cstheme="majorBidi"/>
      <w:i/>
      <w:iCs/>
    </w:rPr>
  </w:style>
  <w:style w:type="character" w:customStyle="1" w:styleId="Heading5Char">
    <w:name w:val="Heading 5 Char"/>
    <w:basedOn w:val="DefaultParagraphFont"/>
    <w:link w:val="Heading5"/>
    <w:uiPriority w:val="9"/>
    <w:rsid w:val="00900EC4"/>
    <w:rPr>
      <w:rFonts w:ascii="Arial" w:hAnsi="Arial" w:cs="Arial"/>
      <w:u w:val="single"/>
    </w:rPr>
  </w:style>
  <w:style w:type="character" w:customStyle="1" w:styleId="Heading6Char">
    <w:name w:val="Heading 6 Char"/>
    <w:basedOn w:val="DefaultParagraphFont"/>
    <w:link w:val="Heading6"/>
    <w:uiPriority w:val="9"/>
    <w:semiHidden/>
    <w:rsid w:val="00F9508A"/>
    <w:rPr>
      <w:rFonts w:asciiTheme="majorHAnsi" w:eastAsiaTheme="majorEastAsia" w:hAnsiTheme="majorHAnsi" w:cstheme="majorBidi"/>
      <w:color w:val="105573" w:themeColor="accent1" w:themeShade="7F"/>
    </w:rPr>
  </w:style>
  <w:style w:type="character" w:customStyle="1" w:styleId="Heading7Char">
    <w:name w:val="Heading 7 Char"/>
    <w:basedOn w:val="DefaultParagraphFont"/>
    <w:link w:val="Heading7"/>
    <w:uiPriority w:val="9"/>
    <w:semiHidden/>
    <w:rsid w:val="00F9508A"/>
    <w:rPr>
      <w:rFonts w:asciiTheme="majorHAnsi" w:eastAsiaTheme="majorEastAsia" w:hAnsiTheme="majorHAnsi" w:cstheme="majorBidi"/>
      <w:i/>
      <w:iCs/>
      <w:color w:val="105573" w:themeColor="accent1" w:themeShade="7F"/>
    </w:rPr>
  </w:style>
  <w:style w:type="character" w:customStyle="1" w:styleId="Heading8Char">
    <w:name w:val="Heading 8 Char"/>
    <w:basedOn w:val="DefaultParagraphFont"/>
    <w:link w:val="Heading8"/>
    <w:uiPriority w:val="9"/>
    <w:semiHidden/>
    <w:rsid w:val="00F9508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9508A"/>
    <w:rPr>
      <w:rFonts w:asciiTheme="majorHAnsi" w:eastAsiaTheme="majorEastAsia" w:hAnsiTheme="majorHAnsi" w:cstheme="majorBidi"/>
      <w:i/>
      <w:iCs/>
      <w:color w:val="272727" w:themeColor="text1" w:themeTint="D8"/>
      <w:sz w:val="21"/>
      <w:szCs w:val="21"/>
    </w:rPr>
  </w:style>
  <w:style w:type="paragraph" w:customStyle="1" w:styleId="IAISHighlightboxtitle">
    <w:name w:val="IAIS Highlight box: title"/>
    <w:basedOn w:val="Normal"/>
    <w:qFormat/>
    <w:rsid w:val="00BC18F2"/>
    <w:pPr>
      <w:spacing w:before="120"/>
    </w:pPr>
    <w:rPr>
      <w:rFonts w:cs="Tahoma"/>
      <w:b/>
      <w:szCs w:val="20"/>
    </w:rPr>
  </w:style>
  <w:style w:type="paragraph" w:customStyle="1" w:styleId="List2nd">
    <w:name w:val="List 2nd"/>
    <w:basedOn w:val="ListParagraph"/>
    <w:uiPriority w:val="34"/>
    <w:qFormat/>
    <w:rsid w:val="00657F22"/>
    <w:pPr>
      <w:numPr>
        <w:ilvl w:val="1"/>
      </w:numPr>
      <w:ind w:left="1434" w:hanging="357"/>
    </w:pPr>
  </w:style>
  <w:style w:type="paragraph" w:styleId="Caption">
    <w:name w:val="caption"/>
    <w:basedOn w:val="Normal"/>
    <w:next w:val="Normal"/>
    <w:uiPriority w:val="39"/>
    <w:qFormat/>
    <w:rsid w:val="00900EC4"/>
    <w:pPr>
      <w:spacing w:after="200" w:line="240" w:lineRule="auto"/>
      <w:jc w:val="center"/>
    </w:pPr>
    <w:rPr>
      <w:b/>
      <w:i/>
      <w:iCs/>
      <w:szCs w:val="18"/>
    </w:rPr>
  </w:style>
  <w:style w:type="character" w:styleId="Emphasis">
    <w:name w:val="Emphasis"/>
    <w:uiPriority w:val="20"/>
    <w:semiHidden/>
    <w:qFormat/>
    <w:rsid w:val="000C18E0"/>
    <w:rPr>
      <w:b/>
      <w:noProof w:val="0"/>
      <w:lang w:val="en-GB"/>
    </w:rPr>
  </w:style>
  <w:style w:type="character" w:styleId="SubtleEmphasis">
    <w:name w:val="Subtle Emphasis"/>
    <w:basedOn w:val="DefaultParagraphFont"/>
    <w:uiPriority w:val="19"/>
    <w:semiHidden/>
    <w:qFormat/>
    <w:rsid w:val="000C18E0"/>
    <w:rPr>
      <w:noProof w:val="0"/>
      <w:u w:val="single"/>
      <w:lang w:val="en-GB"/>
    </w:rPr>
  </w:style>
  <w:style w:type="table" w:styleId="ListTable7Colorful-Accent6">
    <w:name w:val="List Table 7 Colorful Accent 6"/>
    <w:basedOn w:val="TableNormal"/>
    <w:uiPriority w:val="52"/>
    <w:rsid w:val="00A43B95"/>
    <w:pPr>
      <w:spacing w:after="0" w:line="240" w:lineRule="auto"/>
    </w:pPr>
    <w:rPr>
      <w:color w:val="C90F1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F334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F334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F334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F3340" w:themeColor="accent6"/>
        </w:tcBorders>
        <w:shd w:val="clear" w:color="auto" w:fill="FFFFFF" w:themeFill="background1"/>
      </w:tcPr>
    </w:tblStylePr>
    <w:tblStylePr w:type="band1Vert">
      <w:tblPr/>
      <w:tcPr>
        <w:shd w:val="clear" w:color="auto" w:fill="FBD6D8" w:themeFill="accent6" w:themeFillTint="33"/>
      </w:tcPr>
    </w:tblStylePr>
    <w:tblStylePr w:type="band1Horz">
      <w:tblPr/>
      <w:tcPr>
        <w:shd w:val="clear" w:color="auto" w:fill="FBD6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IAIStable">
    <w:name w:val="IAIS table"/>
    <w:basedOn w:val="TableNormal"/>
    <w:uiPriority w:val="99"/>
    <w:rsid w:val="00B631B3"/>
    <w:pPr>
      <w:spacing w:after="0" w:line="240" w:lineRule="auto"/>
      <w:jc w:val="both"/>
    </w:pPr>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Pr>
    <w:tcPr>
      <w:shd w:val="clear" w:color="auto" w:fill="auto"/>
    </w:tcPr>
    <w:tblStylePr w:type="firstRow">
      <w:pPr>
        <w:wordWrap/>
        <w:jc w:val="both"/>
      </w:pPr>
      <w:rPr>
        <w:rFonts w:ascii="Arial" w:hAnsi="Arial"/>
        <w:b/>
        <w:sz w:val="22"/>
      </w:rPr>
      <w:tblPr/>
      <w:tcPr>
        <w:shd w:val="clear" w:color="auto" w:fill="D4EDF9" w:themeFill="accent1" w:themeFillTint="33"/>
        <w:vAlign w:val="center"/>
      </w:tcPr>
    </w:tblStylePr>
    <w:tblStylePr w:type="lastRow">
      <w:tblPr/>
      <w:tcPr>
        <w:tcBorders>
          <w:top w:val="double" w:sz="4" w:space="0" w:color="auto"/>
        </w:tcBorders>
      </w:tcPr>
    </w:tblStylePr>
    <w:tblStylePr w:type="firstCol">
      <w:pPr>
        <w:jc w:val="left"/>
      </w:pPr>
      <w:rPr>
        <w:b/>
      </w:rPr>
    </w:tblStylePr>
    <w:tblStylePr w:type="lastCol">
      <w:rPr>
        <w:b/>
      </w:rPr>
    </w:tblStylePr>
  </w:style>
  <w:style w:type="paragraph" w:customStyle="1" w:styleId="Numberedlist1">
    <w:name w:val="Numbered list 1"/>
    <w:uiPriority w:val="34"/>
    <w:qFormat/>
    <w:rsid w:val="004049F4"/>
    <w:pPr>
      <w:numPr>
        <w:numId w:val="20"/>
      </w:numPr>
      <w:suppressAutoHyphens/>
      <w:spacing w:after="120"/>
    </w:pPr>
    <w:rPr>
      <w:rFonts w:ascii="Arial" w:hAnsi="Arial"/>
    </w:rPr>
  </w:style>
  <w:style w:type="paragraph" w:customStyle="1" w:styleId="Numberedlist2">
    <w:name w:val="Numbered list 2"/>
    <w:basedOn w:val="Numberedlist1"/>
    <w:uiPriority w:val="34"/>
    <w:qFormat/>
    <w:rsid w:val="00657F22"/>
    <w:pPr>
      <w:numPr>
        <w:ilvl w:val="1"/>
      </w:numPr>
    </w:pPr>
  </w:style>
  <w:style w:type="numbering" w:customStyle="1" w:styleId="IAISnumberedlist">
    <w:name w:val="IAIS numbered list"/>
    <w:uiPriority w:val="99"/>
    <w:rsid w:val="0090053A"/>
    <w:pPr>
      <w:numPr>
        <w:numId w:val="8"/>
      </w:numPr>
    </w:pPr>
  </w:style>
  <w:style w:type="paragraph" w:customStyle="1" w:styleId="Numberedlist3">
    <w:name w:val="Numbered list 3"/>
    <w:basedOn w:val="Numberedlist2"/>
    <w:uiPriority w:val="34"/>
    <w:qFormat/>
    <w:rsid w:val="00657F22"/>
    <w:pPr>
      <w:numPr>
        <w:ilvl w:val="2"/>
      </w:numPr>
    </w:pPr>
  </w:style>
  <w:style w:type="paragraph" w:customStyle="1" w:styleId="List3rd">
    <w:name w:val="List 3rd"/>
    <w:basedOn w:val="ListParagraph"/>
    <w:uiPriority w:val="34"/>
    <w:qFormat/>
    <w:rsid w:val="00657F22"/>
    <w:pPr>
      <w:numPr>
        <w:ilvl w:val="2"/>
      </w:numPr>
    </w:pPr>
  </w:style>
  <w:style w:type="paragraph" w:styleId="TOCHeading">
    <w:name w:val="TOC Heading"/>
    <w:aliases w:val="Table of Content Heading"/>
    <w:basedOn w:val="IAISHeading1-numbering"/>
    <w:next w:val="Normal"/>
    <w:uiPriority w:val="39"/>
    <w:semiHidden/>
    <w:qFormat/>
    <w:rsid w:val="00EB0D1C"/>
    <w:pPr>
      <w:outlineLvl w:val="9"/>
    </w:pPr>
    <w:rPr>
      <w:rFonts w:asciiTheme="majorHAnsi" w:hAnsiTheme="majorHAnsi"/>
      <w:lang w:val="en-US"/>
    </w:rPr>
  </w:style>
  <w:style w:type="paragraph" w:styleId="TOC1">
    <w:name w:val="toc 1"/>
    <w:aliases w:val="IAIS Content Overview Levels 1"/>
    <w:basedOn w:val="Normal"/>
    <w:next w:val="Normal"/>
    <w:autoRedefine/>
    <w:uiPriority w:val="39"/>
    <w:unhideWhenUsed/>
    <w:rsid w:val="00A6165E"/>
    <w:pPr>
      <w:spacing w:before="120" w:after="0"/>
      <w:jc w:val="left"/>
    </w:pPr>
    <w:rPr>
      <w:rFonts w:asciiTheme="minorHAnsi" w:hAnsiTheme="minorHAnsi" w:cstheme="minorHAnsi"/>
      <w:b/>
      <w:bCs/>
      <w:i/>
      <w:iCs/>
      <w:sz w:val="24"/>
      <w:szCs w:val="24"/>
    </w:rPr>
  </w:style>
  <w:style w:type="paragraph" w:styleId="TOC2">
    <w:name w:val="toc 2"/>
    <w:aliases w:val="IAIS Content Overview Levels 2"/>
    <w:basedOn w:val="TOC1"/>
    <w:next w:val="Normal"/>
    <w:autoRedefine/>
    <w:uiPriority w:val="39"/>
    <w:unhideWhenUsed/>
    <w:rsid w:val="00A6165E"/>
    <w:pPr>
      <w:ind w:left="200"/>
    </w:pPr>
    <w:rPr>
      <w:i w:val="0"/>
      <w:iCs w:val="0"/>
      <w:sz w:val="22"/>
      <w:szCs w:val="22"/>
    </w:rPr>
  </w:style>
  <w:style w:type="paragraph" w:styleId="TOC3">
    <w:name w:val="toc 3"/>
    <w:aliases w:val="IAIS Content Overview Levels 3"/>
    <w:basedOn w:val="TOC2"/>
    <w:next w:val="Normal"/>
    <w:autoRedefine/>
    <w:uiPriority w:val="39"/>
    <w:unhideWhenUsed/>
    <w:rsid w:val="00A6165E"/>
    <w:pPr>
      <w:spacing w:before="0"/>
      <w:ind w:left="400"/>
    </w:pPr>
    <w:rPr>
      <w:b w:val="0"/>
      <w:bCs w:val="0"/>
      <w:sz w:val="20"/>
      <w:szCs w:val="20"/>
    </w:rPr>
  </w:style>
  <w:style w:type="character" w:styleId="Hyperlink">
    <w:name w:val="Hyperlink"/>
    <w:basedOn w:val="DefaultParagraphFont"/>
    <w:uiPriority w:val="99"/>
    <w:unhideWhenUsed/>
    <w:rsid w:val="001614F3"/>
    <w:rPr>
      <w:color w:val="0057B8" w:themeColor="hyperlink"/>
      <w:u w:val="single"/>
    </w:rPr>
  </w:style>
  <w:style w:type="paragraph" w:customStyle="1" w:styleId="Annextitle">
    <w:name w:val="Annex title"/>
    <w:basedOn w:val="Heading1"/>
    <w:next w:val="Normal"/>
    <w:uiPriority w:val="37"/>
    <w:qFormat/>
    <w:rsid w:val="000C18E0"/>
    <w:pPr>
      <w:numPr>
        <w:numId w:val="11"/>
      </w:numPr>
      <w:spacing w:before="120"/>
    </w:pPr>
    <w:rPr>
      <w:rFonts w:cs="Arial"/>
    </w:rPr>
  </w:style>
  <w:style w:type="paragraph" w:customStyle="1" w:styleId="IAISHeading1-numbering">
    <w:name w:val="IAIS Heading 1 - numbering"/>
    <w:basedOn w:val="Heading1"/>
    <w:next w:val="Normal"/>
    <w:link w:val="IAISHeading1-numberingZchn"/>
    <w:uiPriority w:val="35"/>
    <w:qFormat/>
    <w:rsid w:val="00BE2D8F"/>
    <w:pPr>
      <w:numPr>
        <w:numId w:val="38"/>
      </w:numPr>
    </w:pPr>
    <w:rPr>
      <w:sz w:val="30"/>
    </w:rPr>
  </w:style>
  <w:style w:type="paragraph" w:customStyle="1" w:styleId="Numberednormal">
    <w:name w:val="Numbered normal"/>
    <w:basedOn w:val="Normal"/>
    <w:uiPriority w:val="1"/>
    <w:qFormat/>
    <w:rsid w:val="00A26CB0"/>
    <w:pPr>
      <w:numPr>
        <w:numId w:val="12"/>
      </w:numPr>
      <w:ind w:left="0" w:firstLine="0"/>
    </w:pPr>
  </w:style>
  <w:style w:type="character" w:customStyle="1" w:styleId="IAISHeading1-numberingZchn">
    <w:name w:val="IAIS Heading 1 - numbering Zchn"/>
    <w:basedOn w:val="Heading1Char"/>
    <w:link w:val="IAISHeading1-numbering"/>
    <w:uiPriority w:val="35"/>
    <w:rsid w:val="00D944EE"/>
    <w:rPr>
      <w:rFonts w:ascii="Arial" w:eastAsiaTheme="majorEastAsia" w:hAnsi="Arial" w:cstheme="majorBidi"/>
      <w:b/>
      <w:sz w:val="30"/>
      <w:szCs w:val="32"/>
    </w:rPr>
  </w:style>
  <w:style w:type="paragraph" w:customStyle="1" w:styleId="Box">
    <w:name w:val="Box"/>
    <w:basedOn w:val="Normal"/>
    <w:uiPriority w:val="40"/>
    <w:rsid w:val="00900EC4"/>
    <w:pPr>
      <w:pBdr>
        <w:top w:val="single" w:sz="4" w:space="0" w:color="000000"/>
        <w:left w:val="single" w:sz="4" w:space="0" w:color="000000"/>
        <w:bottom w:val="single" w:sz="4" w:space="0" w:color="000000"/>
        <w:right w:val="single" w:sz="4" w:space="0" w:color="000000"/>
      </w:pBdr>
      <w:spacing w:after="1"/>
      <w:ind w:left="11" w:hanging="11"/>
    </w:pPr>
    <w:rPr>
      <w:rFonts w:cs="Arial"/>
      <w:lang w:eastAsia="de-CH"/>
    </w:rPr>
  </w:style>
  <w:style w:type="paragraph" w:customStyle="1" w:styleId="BlueBox">
    <w:name w:val="Blue Box"/>
    <w:basedOn w:val="Normal"/>
    <w:uiPriority w:val="41"/>
    <w:rsid w:val="000C18E0"/>
    <w:pPr>
      <w:pBdr>
        <w:top w:val="single" w:sz="4" w:space="0" w:color="auto"/>
        <w:left w:val="single" w:sz="4" w:space="4" w:color="auto"/>
        <w:bottom w:val="single" w:sz="4" w:space="1" w:color="auto"/>
        <w:right w:val="single" w:sz="4" w:space="4" w:color="auto"/>
      </w:pBdr>
      <w:shd w:val="clear" w:color="auto" w:fill="D4EDF9" w:themeFill="accent1" w:themeFillTint="33"/>
      <w:spacing w:after="200" w:line="276" w:lineRule="auto"/>
      <w:jc w:val="center"/>
    </w:pPr>
    <w:rPr>
      <w:rFonts w:eastAsia="Times New Roman" w:cs="Arial"/>
      <w:b/>
    </w:rPr>
  </w:style>
  <w:style w:type="paragraph" w:styleId="FootnoteText">
    <w:name w:val="footnote text"/>
    <w:basedOn w:val="Normal"/>
    <w:link w:val="FootnoteTextChar"/>
    <w:uiPriority w:val="40"/>
    <w:semiHidden/>
    <w:qFormat/>
    <w:rsid w:val="005A2E8D"/>
    <w:pPr>
      <w:spacing w:after="0" w:line="240" w:lineRule="auto"/>
    </w:pPr>
    <w:rPr>
      <w:szCs w:val="20"/>
    </w:rPr>
  </w:style>
  <w:style w:type="character" w:customStyle="1" w:styleId="FootnoteTextChar">
    <w:name w:val="Footnote Text Char"/>
    <w:basedOn w:val="DefaultParagraphFont"/>
    <w:link w:val="FootnoteText"/>
    <w:uiPriority w:val="40"/>
    <w:semiHidden/>
    <w:rsid w:val="005A2E8D"/>
    <w:rPr>
      <w:rFonts w:ascii="Arial" w:hAnsi="Arial"/>
      <w:sz w:val="20"/>
      <w:szCs w:val="20"/>
    </w:rPr>
  </w:style>
  <w:style w:type="paragraph" w:styleId="TableofFigures">
    <w:name w:val="table of figures"/>
    <w:basedOn w:val="Normal"/>
    <w:next w:val="Normal"/>
    <w:uiPriority w:val="99"/>
    <w:unhideWhenUsed/>
    <w:rsid w:val="007673C5"/>
    <w:pPr>
      <w:spacing w:after="0"/>
    </w:pPr>
  </w:style>
  <w:style w:type="table" w:styleId="PlainTable3">
    <w:name w:val="Plain Table 3"/>
    <w:basedOn w:val="TableNormal"/>
    <w:uiPriority w:val="43"/>
    <w:rsid w:val="008E40D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mallTitle">
    <w:name w:val="Small Title"/>
    <w:basedOn w:val="Title"/>
    <w:link w:val="SmallTitleChar"/>
    <w:uiPriority w:val="38"/>
    <w:qFormat/>
    <w:rsid w:val="004049F4"/>
    <w:rPr>
      <w:sz w:val="30"/>
      <w:szCs w:val="30"/>
    </w:rPr>
  </w:style>
  <w:style w:type="paragraph" w:customStyle="1" w:styleId="Smallsubtitle">
    <w:name w:val="Small subtitle"/>
    <w:basedOn w:val="SmallTitle"/>
    <w:link w:val="SmallsubtitleChar"/>
    <w:uiPriority w:val="38"/>
    <w:qFormat/>
    <w:rsid w:val="004049F4"/>
    <w:pPr>
      <w:spacing w:before="240" w:after="240"/>
    </w:pPr>
    <w:rPr>
      <w:b w:val="0"/>
      <w:sz w:val="22"/>
      <w:szCs w:val="22"/>
    </w:rPr>
  </w:style>
  <w:style w:type="character" w:customStyle="1" w:styleId="SmallTitleChar">
    <w:name w:val="Small Title Char"/>
    <w:basedOn w:val="TitleChar"/>
    <w:link w:val="SmallTitle"/>
    <w:uiPriority w:val="38"/>
    <w:rsid w:val="004049F4"/>
    <w:rPr>
      <w:rFonts w:ascii="Arial" w:eastAsia="Times New Roman" w:hAnsi="Arial" w:cs="Arial"/>
      <w:b/>
      <w:bCs/>
      <w:color w:val="000000"/>
      <w:sz w:val="30"/>
      <w:szCs w:val="30"/>
      <w:lang w:eastAsia="en-GB"/>
    </w:rPr>
  </w:style>
  <w:style w:type="character" w:customStyle="1" w:styleId="SmallsubtitleChar">
    <w:name w:val="Small subtitle Char"/>
    <w:basedOn w:val="SmallTitleChar"/>
    <w:link w:val="Smallsubtitle"/>
    <w:uiPriority w:val="38"/>
    <w:rsid w:val="004049F4"/>
    <w:rPr>
      <w:rFonts w:ascii="Arial" w:eastAsia="Times New Roman" w:hAnsi="Arial" w:cs="Arial"/>
      <w:b w:val="0"/>
      <w:bCs/>
      <w:color w:val="000000"/>
      <w:sz w:val="30"/>
      <w:szCs w:val="30"/>
      <w:lang w:eastAsia="en-GB"/>
    </w:rPr>
  </w:style>
  <w:style w:type="numbering" w:customStyle="1" w:styleId="IAISbulletlist">
    <w:name w:val="IAIS bullet list"/>
    <w:uiPriority w:val="99"/>
    <w:rsid w:val="0090053A"/>
    <w:pPr>
      <w:numPr>
        <w:numId w:val="19"/>
      </w:numPr>
    </w:pPr>
  </w:style>
  <w:style w:type="paragraph" w:customStyle="1" w:styleId="List1ListParagraph">
    <w:name w:val="List 1  (List Paragraph)"/>
    <w:basedOn w:val="Normal"/>
    <w:rsid w:val="0090053A"/>
    <w:pPr>
      <w:numPr>
        <w:numId w:val="19"/>
      </w:numPr>
    </w:pPr>
  </w:style>
  <w:style w:type="table" w:customStyle="1" w:styleId="Style2">
    <w:name w:val="Style2"/>
    <w:basedOn w:val="TableNormal"/>
    <w:uiPriority w:val="99"/>
    <w:rsid w:val="003B0208"/>
    <w:pPr>
      <w:spacing w:after="0" w:line="240" w:lineRule="auto"/>
    </w:pPr>
    <w:rPr>
      <w:rFonts w:ascii="Arial" w:eastAsia="Arial" w:hAnsi="Arial" w:cs="Times New Roman"/>
    </w:rPr>
    <w:tblPr>
      <w:tblInd w:w="0" w:type="nil"/>
      <w:tblBorders>
        <w:bottom w:val="single" w:sz="4" w:space="0" w:color="auto"/>
      </w:tblBorders>
    </w:tblPr>
    <w:tcPr>
      <w:vAlign w:val="center"/>
    </w:tcPr>
    <w:tblStylePr w:type="firstRow">
      <w:pPr>
        <w:jc w:val="center"/>
      </w:pPr>
      <w:rPr>
        <w:rFonts w:ascii="Arial" w:hAnsi="Arial" w:cs="Arial" w:hint="default"/>
        <w:b/>
      </w:rPr>
      <w:tblPr/>
      <w:tcPr>
        <w:vAlign w:val="center"/>
      </w:tcPr>
    </w:tblStylePr>
    <w:tblStylePr w:type="firstCol">
      <w:pPr>
        <w:jc w:val="left"/>
      </w:pPr>
      <w:rPr>
        <w:rFonts w:ascii="Arial" w:hAnsi="Arial" w:cs="Arial" w:hint="default"/>
        <w:b/>
        <w:sz w:val="22"/>
        <w:szCs w:val="22"/>
      </w:rPr>
      <w:tblPr/>
      <w:tcPr>
        <w:vAlign w:val="center"/>
      </w:tcPr>
    </w:tblStylePr>
  </w:style>
  <w:style w:type="character" w:customStyle="1" w:styleId="NichtaufgelsteErwhnung1">
    <w:name w:val="Nicht aufgelöste Erwähnung1"/>
    <w:basedOn w:val="DefaultParagraphFont"/>
    <w:uiPriority w:val="99"/>
    <w:semiHidden/>
    <w:unhideWhenUsed/>
    <w:rsid w:val="00FE7272"/>
    <w:rPr>
      <w:color w:val="605E5C"/>
      <w:shd w:val="clear" w:color="auto" w:fill="E1DFDD"/>
    </w:rPr>
  </w:style>
  <w:style w:type="paragraph" w:styleId="Index1">
    <w:name w:val="index 1"/>
    <w:basedOn w:val="Normal"/>
    <w:next w:val="Normal"/>
    <w:autoRedefine/>
    <w:uiPriority w:val="99"/>
    <w:unhideWhenUsed/>
    <w:rsid w:val="00FC0982"/>
    <w:pPr>
      <w:spacing w:after="0"/>
      <w:ind w:left="220" w:hanging="220"/>
    </w:pPr>
    <w:rPr>
      <w:rFonts w:asciiTheme="minorHAnsi" w:hAnsiTheme="minorHAnsi" w:cstheme="minorHAnsi"/>
      <w:sz w:val="18"/>
      <w:szCs w:val="18"/>
    </w:rPr>
  </w:style>
  <w:style w:type="paragraph" w:styleId="Index2">
    <w:name w:val="index 2"/>
    <w:basedOn w:val="Normal"/>
    <w:next w:val="Normal"/>
    <w:autoRedefine/>
    <w:uiPriority w:val="99"/>
    <w:unhideWhenUsed/>
    <w:rsid w:val="00FC0982"/>
    <w:pPr>
      <w:spacing w:after="0"/>
      <w:ind w:left="440" w:hanging="220"/>
    </w:pPr>
    <w:rPr>
      <w:rFonts w:asciiTheme="minorHAnsi" w:hAnsiTheme="minorHAnsi" w:cstheme="minorHAnsi"/>
      <w:sz w:val="18"/>
      <w:szCs w:val="18"/>
    </w:rPr>
  </w:style>
  <w:style w:type="paragraph" w:styleId="Index3">
    <w:name w:val="index 3"/>
    <w:basedOn w:val="Normal"/>
    <w:next w:val="Normal"/>
    <w:autoRedefine/>
    <w:uiPriority w:val="99"/>
    <w:unhideWhenUsed/>
    <w:rsid w:val="00FC0982"/>
    <w:pPr>
      <w:spacing w:after="0"/>
      <w:ind w:left="660" w:hanging="220"/>
    </w:pPr>
    <w:rPr>
      <w:rFonts w:asciiTheme="minorHAnsi" w:hAnsiTheme="minorHAnsi" w:cstheme="minorHAnsi"/>
      <w:sz w:val="18"/>
      <w:szCs w:val="18"/>
    </w:rPr>
  </w:style>
  <w:style w:type="paragraph" w:styleId="Index4">
    <w:name w:val="index 4"/>
    <w:basedOn w:val="Normal"/>
    <w:next w:val="Normal"/>
    <w:autoRedefine/>
    <w:uiPriority w:val="99"/>
    <w:unhideWhenUsed/>
    <w:rsid w:val="00FC0982"/>
    <w:pPr>
      <w:spacing w:after="0"/>
      <w:ind w:left="880" w:hanging="220"/>
    </w:pPr>
    <w:rPr>
      <w:rFonts w:asciiTheme="minorHAnsi" w:hAnsiTheme="minorHAnsi" w:cstheme="minorHAnsi"/>
      <w:sz w:val="18"/>
      <w:szCs w:val="18"/>
    </w:rPr>
  </w:style>
  <w:style w:type="paragraph" w:styleId="Index5">
    <w:name w:val="index 5"/>
    <w:basedOn w:val="Normal"/>
    <w:next w:val="Normal"/>
    <w:autoRedefine/>
    <w:uiPriority w:val="99"/>
    <w:unhideWhenUsed/>
    <w:rsid w:val="00FC0982"/>
    <w:pPr>
      <w:spacing w:after="0"/>
      <w:ind w:left="1100" w:hanging="220"/>
    </w:pPr>
    <w:rPr>
      <w:rFonts w:asciiTheme="minorHAnsi" w:hAnsiTheme="minorHAnsi" w:cstheme="minorHAnsi"/>
      <w:sz w:val="18"/>
      <w:szCs w:val="18"/>
    </w:rPr>
  </w:style>
  <w:style w:type="paragraph" w:styleId="Index6">
    <w:name w:val="index 6"/>
    <w:basedOn w:val="Normal"/>
    <w:next w:val="Normal"/>
    <w:autoRedefine/>
    <w:uiPriority w:val="99"/>
    <w:unhideWhenUsed/>
    <w:rsid w:val="00FC0982"/>
    <w:pPr>
      <w:spacing w:after="0"/>
      <w:ind w:left="1320" w:hanging="220"/>
    </w:pPr>
    <w:rPr>
      <w:rFonts w:asciiTheme="minorHAnsi" w:hAnsiTheme="minorHAnsi" w:cstheme="minorHAnsi"/>
      <w:sz w:val="18"/>
      <w:szCs w:val="18"/>
    </w:rPr>
  </w:style>
  <w:style w:type="paragraph" w:styleId="Index7">
    <w:name w:val="index 7"/>
    <w:basedOn w:val="Normal"/>
    <w:next w:val="Normal"/>
    <w:autoRedefine/>
    <w:uiPriority w:val="99"/>
    <w:unhideWhenUsed/>
    <w:rsid w:val="00FC0982"/>
    <w:pPr>
      <w:spacing w:after="0"/>
      <w:ind w:left="1540" w:hanging="220"/>
    </w:pPr>
    <w:rPr>
      <w:rFonts w:asciiTheme="minorHAnsi" w:hAnsiTheme="minorHAnsi" w:cstheme="minorHAnsi"/>
      <w:sz w:val="18"/>
      <w:szCs w:val="18"/>
    </w:rPr>
  </w:style>
  <w:style w:type="paragraph" w:styleId="Index8">
    <w:name w:val="index 8"/>
    <w:basedOn w:val="Normal"/>
    <w:next w:val="Normal"/>
    <w:autoRedefine/>
    <w:uiPriority w:val="99"/>
    <w:unhideWhenUsed/>
    <w:rsid w:val="00FC0982"/>
    <w:pPr>
      <w:spacing w:after="0"/>
      <w:ind w:left="1760" w:hanging="220"/>
    </w:pPr>
    <w:rPr>
      <w:rFonts w:asciiTheme="minorHAnsi" w:hAnsiTheme="minorHAnsi" w:cstheme="minorHAnsi"/>
      <w:sz w:val="18"/>
      <w:szCs w:val="18"/>
    </w:rPr>
  </w:style>
  <w:style w:type="paragraph" w:styleId="Index9">
    <w:name w:val="index 9"/>
    <w:basedOn w:val="Normal"/>
    <w:next w:val="Normal"/>
    <w:autoRedefine/>
    <w:uiPriority w:val="99"/>
    <w:unhideWhenUsed/>
    <w:rsid w:val="00FC0982"/>
    <w:pPr>
      <w:spacing w:after="0"/>
      <w:ind w:left="1980" w:hanging="220"/>
    </w:pPr>
    <w:rPr>
      <w:rFonts w:asciiTheme="minorHAnsi" w:hAnsiTheme="minorHAnsi" w:cstheme="minorHAnsi"/>
      <w:sz w:val="18"/>
      <w:szCs w:val="18"/>
    </w:rPr>
  </w:style>
  <w:style w:type="paragraph" w:styleId="IndexHeading">
    <w:name w:val="index heading"/>
    <w:basedOn w:val="Normal"/>
    <w:next w:val="Index1"/>
    <w:uiPriority w:val="99"/>
    <w:unhideWhenUsed/>
    <w:rsid w:val="00FC0982"/>
    <w:pPr>
      <w:pBdr>
        <w:top w:val="single" w:sz="12" w:space="0" w:color="auto"/>
      </w:pBdr>
      <w:spacing w:before="360" w:after="240"/>
    </w:pPr>
    <w:rPr>
      <w:rFonts w:asciiTheme="minorHAnsi" w:hAnsiTheme="minorHAnsi" w:cstheme="minorHAnsi"/>
      <w:b/>
      <w:bCs/>
      <w:i/>
      <w:iCs/>
      <w:sz w:val="26"/>
      <w:szCs w:val="26"/>
    </w:rPr>
  </w:style>
  <w:style w:type="paragraph" w:styleId="TOC4">
    <w:name w:val="toc 4"/>
    <w:basedOn w:val="Normal"/>
    <w:next w:val="Normal"/>
    <w:autoRedefine/>
    <w:uiPriority w:val="39"/>
    <w:unhideWhenUsed/>
    <w:rsid w:val="00FC0982"/>
    <w:pPr>
      <w:spacing w:after="0"/>
      <w:ind w:left="600"/>
      <w:jc w:val="left"/>
    </w:pPr>
    <w:rPr>
      <w:rFonts w:asciiTheme="minorHAnsi" w:hAnsiTheme="minorHAnsi" w:cstheme="minorHAnsi"/>
      <w:szCs w:val="20"/>
    </w:rPr>
  </w:style>
  <w:style w:type="paragraph" w:styleId="TOC5">
    <w:name w:val="toc 5"/>
    <w:basedOn w:val="Normal"/>
    <w:next w:val="Normal"/>
    <w:autoRedefine/>
    <w:uiPriority w:val="39"/>
    <w:unhideWhenUsed/>
    <w:rsid w:val="00FC0982"/>
    <w:pPr>
      <w:spacing w:after="0"/>
      <w:ind w:left="800"/>
      <w:jc w:val="left"/>
    </w:pPr>
    <w:rPr>
      <w:rFonts w:asciiTheme="minorHAnsi" w:hAnsiTheme="minorHAnsi" w:cstheme="minorHAnsi"/>
      <w:szCs w:val="20"/>
    </w:rPr>
  </w:style>
  <w:style w:type="paragraph" w:styleId="TOC6">
    <w:name w:val="toc 6"/>
    <w:basedOn w:val="Normal"/>
    <w:next w:val="Normal"/>
    <w:autoRedefine/>
    <w:uiPriority w:val="39"/>
    <w:unhideWhenUsed/>
    <w:rsid w:val="00FC0982"/>
    <w:pPr>
      <w:spacing w:after="0"/>
      <w:ind w:left="1000"/>
      <w:jc w:val="left"/>
    </w:pPr>
    <w:rPr>
      <w:rFonts w:asciiTheme="minorHAnsi" w:hAnsiTheme="minorHAnsi" w:cstheme="minorHAnsi"/>
      <w:szCs w:val="20"/>
    </w:rPr>
  </w:style>
  <w:style w:type="paragraph" w:styleId="TOC7">
    <w:name w:val="toc 7"/>
    <w:basedOn w:val="Normal"/>
    <w:next w:val="Normal"/>
    <w:autoRedefine/>
    <w:uiPriority w:val="39"/>
    <w:unhideWhenUsed/>
    <w:rsid w:val="00FC0982"/>
    <w:pPr>
      <w:spacing w:after="0"/>
      <w:ind w:left="1200"/>
      <w:jc w:val="left"/>
    </w:pPr>
    <w:rPr>
      <w:rFonts w:asciiTheme="minorHAnsi" w:hAnsiTheme="minorHAnsi" w:cstheme="minorHAnsi"/>
      <w:szCs w:val="20"/>
    </w:rPr>
  </w:style>
  <w:style w:type="paragraph" w:styleId="TOC8">
    <w:name w:val="toc 8"/>
    <w:basedOn w:val="Normal"/>
    <w:next w:val="Normal"/>
    <w:autoRedefine/>
    <w:uiPriority w:val="39"/>
    <w:unhideWhenUsed/>
    <w:rsid w:val="00FC0982"/>
    <w:pPr>
      <w:spacing w:after="0"/>
      <w:ind w:left="1400"/>
      <w:jc w:val="left"/>
    </w:pPr>
    <w:rPr>
      <w:rFonts w:asciiTheme="minorHAnsi" w:hAnsiTheme="minorHAnsi" w:cstheme="minorHAnsi"/>
      <w:szCs w:val="20"/>
    </w:rPr>
  </w:style>
  <w:style w:type="paragraph" w:styleId="TOC9">
    <w:name w:val="toc 9"/>
    <w:basedOn w:val="Normal"/>
    <w:next w:val="Normal"/>
    <w:autoRedefine/>
    <w:uiPriority w:val="39"/>
    <w:unhideWhenUsed/>
    <w:rsid w:val="00FC0982"/>
    <w:pPr>
      <w:spacing w:after="0"/>
      <w:ind w:left="1600"/>
      <w:jc w:val="left"/>
    </w:pPr>
    <w:rPr>
      <w:rFonts w:asciiTheme="minorHAnsi" w:hAnsiTheme="minorHAnsi" w:cstheme="minorHAnsi"/>
      <w:szCs w:val="20"/>
    </w:rPr>
  </w:style>
  <w:style w:type="character" w:styleId="FootnoteReference">
    <w:name w:val="footnote reference"/>
    <w:basedOn w:val="DefaultParagraphFont"/>
    <w:uiPriority w:val="40"/>
    <w:semiHidden/>
    <w:qFormat/>
    <w:rsid w:val="00FC0982"/>
    <w:rPr>
      <w:vertAlign w:val="superscript"/>
    </w:rPr>
  </w:style>
  <w:style w:type="paragraph" w:customStyle="1" w:styleId="IAISMemorandumtablebold">
    <w:name w:val="IAIS Memorandum table: bold"/>
    <w:basedOn w:val="Normal"/>
    <w:qFormat/>
    <w:rsid w:val="00843FF8"/>
    <w:pPr>
      <w:spacing w:after="0"/>
      <w:ind w:left="42"/>
    </w:pPr>
    <w:rPr>
      <w:rFonts w:cs="Tahoma"/>
      <w:b/>
      <w:szCs w:val="21"/>
    </w:rPr>
  </w:style>
  <w:style w:type="paragraph" w:customStyle="1" w:styleId="IAISMemorandumtablecontent">
    <w:name w:val="IAIS Memorandum table: content"/>
    <w:basedOn w:val="IAISMemorandumtablebold"/>
    <w:qFormat/>
    <w:rsid w:val="00843FF8"/>
    <w:pPr>
      <w:spacing w:after="80"/>
      <w:ind w:left="40"/>
    </w:pPr>
    <w:rPr>
      <w:b w:val="0"/>
    </w:rPr>
  </w:style>
  <w:style w:type="paragraph" w:customStyle="1" w:styleId="IAISMemorandumtitle">
    <w:name w:val="IAIS Memorandum title"/>
    <w:basedOn w:val="Normal"/>
    <w:qFormat/>
    <w:rsid w:val="00E34B57"/>
    <w:pPr>
      <w:spacing w:line="400" w:lineRule="exact"/>
    </w:pPr>
    <w:rPr>
      <w:rFonts w:eastAsia="Times New Roman" w:cs="Arial"/>
      <w:b/>
      <w:sz w:val="32"/>
      <w:szCs w:val="32"/>
    </w:rPr>
  </w:style>
  <w:style w:type="paragraph" w:customStyle="1" w:styleId="IAISContentoverviewtitle">
    <w:name w:val="IAIS Content overview title"/>
    <w:basedOn w:val="Normal"/>
    <w:qFormat/>
    <w:rsid w:val="00BC18F2"/>
    <w:pPr>
      <w:spacing w:before="560" w:after="360" w:line="320" w:lineRule="exact"/>
    </w:pPr>
    <w:rPr>
      <w:rFonts w:eastAsia="Arial"/>
      <w:b/>
      <w:sz w:val="28"/>
    </w:rPr>
  </w:style>
  <w:style w:type="paragraph" w:customStyle="1" w:styleId="IAISBulletpoints-2">
    <w:name w:val="IAIS Bullet points - 2"/>
    <w:basedOn w:val="ListParagraph"/>
    <w:qFormat/>
    <w:rsid w:val="00BC18F2"/>
    <w:pPr>
      <w:numPr>
        <w:ilvl w:val="1"/>
        <w:numId w:val="24"/>
      </w:numPr>
      <w:spacing w:after="120"/>
      <w:ind w:left="851" w:hanging="425"/>
    </w:pPr>
    <w:rPr>
      <w:rFonts w:cs="Tahoma"/>
      <w:szCs w:val="20"/>
    </w:rPr>
  </w:style>
  <w:style w:type="paragraph" w:customStyle="1" w:styleId="IAISHighlightboxnumberedbullets">
    <w:name w:val="IAIS Highlight box: numbered bullets"/>
    <w:basedOn w:val="ListParagraph"/>
    <w:qFormat/>
    <w:rsid w:val="00D944EE"/>
    <w:pPr>
      <w:numPr>
        <w:numId w:val="23"/>
      </w:numPr>
    </w:pPr>
    <w:rPr>
      <w:rFonts w:cs="Tahoma"/>
      <w:szCs w:val="20"/>
    </w:rPr>
  </w:style>
  <w:style w:type="paragraph" w:customStyle="1" w:styleId="IAISFootnotes">
    <w:name w:val="IAIS Footnotes"/>
    <w:basedOn w:val="FootnoteText"/>
    <w:qFormat/>
    <w:rsid w:val="004D24EF"/>
    <w:rPr>
      <w:rFonts w:cs="Tahoma"/>
      <w:sz w:val="16"/>
      <w:szCs w:val="16"/>
    </w:rPr>
  </w:style>
  <w:style w:type="paragraph" w:customStyle="1" w:styleId="IAISTabletitle">
    <w:name w:val="IAIS Table title"/>
    <w:basedOn w:val="Normal"/>
    <w:qFormat/>
    <w:rsid w:val="004D24EF"/>
    <w:rPr>
      <w:rFonts w:cstheme="minorHAnsi"/>
      <w:b/>
      <w:color w:val="FFFFFF" w:themeColor="background1"/>
      <w:sz w:val="18"/>
      <w:szCs w:val="18"/>
    </w:rPr>
  </w:style>
  <w:style w:type="paragraph" w:customStyle="1" w:styleId="IAISTablecontent">
    <w:name w:val="IAIS Table: content"/>
    <w:basedOn w:val="IAISTabletitle"/>
    <w:qFormat/>
    <w:rsid w:val="004D24EF"/>
    <w:rPr>
      <w:b w:val="0"/>
      <w:color w:val="auto"/>
    </w:rPr>
  </w:style>
  <w:style w:type="paragraph" w:customStyle="1" w:styleId="IAISTablecaption">
    <w:name w:val="IAIS Table caption"/>
    <w:basedOn w:val="Normal"/>
    <w:qFormat/>
    <w:rsid w:val="004D24EF"/>
    <w:pPr>
      <w:ind w:left="112"/>
    </w:pPr>
    <w:rPr>
      <w:sz w:val="18"/>
      <w:szCs w:val="18"/>
    </w:rPr>
  </w:style>
  <w:style w:type="paragraph" w:customStyle="1" w:styleId="IAISHeadertopright">
    <w:name w:val="IAIS Header top right"/>
    <w:basedOn w:val="Normal"/>
    <w:qFormat/>
    <w:rsid w:val="002704D6"/>
    <w:pPr>
      <w:spacing w:after="0" w:line="180" w:lineRule="exact"/>
      <w:jc w:val="right"/>
    </w:pPr>
    <w:rPr>
      <w:rFonts w:cs="Tahoma"/>
      <w:sz w:val="16"/>
      <w:szCs w:val="16"/>
      <w:lang w:val="de-CH"/>
    </w:rPr>
  </w:style>
  <w:style w:type="paragraph" w:customStyle="1" w:styleId="IAISBulletpoints-3">
    <w:name w:val="IAIS Bullet points - 3"/>
    <w:basedOn w:val="IAISBulletpoints-2"/>
    <w:qFormat/>
    <w:rsid w:val="00843FF8"/>
    <w:pPr>
      <w:numPr>
        <w:ilvl w:val="2"/>
      </w:numPr>
      <w:ind w:left="1208" w:hanging="357"/>
    </w:pPr>
  </w:style>
  <w:style w:type="numbering" w:customStyle="1" w:styleId="Formatvorlage1">
    <w:name w:val="Formatvorlage1"/>
    <w:uiPriority w:val="99"/>
    <w:rsid w:val="00BE2D8F"/>
    <w:pPr>
      <w:numPr>
        <w:numId w:val="31"/>
      </w:numPr>
    </w:pPr>
  </w:style>
  <w:style w:type="character" w:styleId="CommentReference">
    <w:name w:val="annotation reference"/>
    <w:basedOn w:val="DefaultParagraphFont"/>
    <w:uiPriority w:val="99"/>
    <w:semiHidden/>
    <w:unhideWhenUsed/>
    <w:rsid w:val="00D73268"/>
    <w:rPr>
      <w:sz w:val="16"/>
      <w:szCs w:val="16"/>
    </w:rPr>
  </w:style>
  <w:style w:type="paragraph" w:styleId="CommentText">
    <w:name w:val="annotation text"/>
    <w:basedOn w:val="Normal"/>
    <w:link w:val="CommentTextChar"/>
    <w:uiPriority w:val="99"/>
    <w:unhideWhenUsed/>
    <w:rsid w:val="00D73268"/>
    <w:pPr>
      <w:spacing w:line="240" w:lineRule="auto"/>
    </w:pPr>
    <w:rPr>
      <w:sz w:val="20"/>
      <w:szCs w:val="20"/>
    </w:rPr>
  </w:style>
  <w:style w:type="character" w:customStyle="1" w:styleId="CommentTextChar">
    <w:name w:val="Comment Text Char"/>
    <w:basedOn w:val="DefaultParagraphFont"/>
    <w:link w:val="CommentText"/>
    <w:uiPriority w:val="99"/>
    <w:rsid w:val="00D73268"/>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D73268"/>
    <w:rPr>
      <w:b/>
      <w:bCs/>
    </w:rPr>
  </w:style>
  <w:style w:type="character" w:customStyle="1" w:styleId="CommentSubjectChar">
    <w:name w:val="Comment Subject Char"/>
    <w:basedOn w:val="CommentTextChar"/>
    <w:link w:val="CommentSubject"/>
    <w:uiPriority w:val="99"/>
    <w:semiHidden/>
    <w:rsid w:val="00D73268"/>
    <w:rPr>
      <w:rFonts w:ascii="Arial" w:eastAsiaTheme="minorEastAsia" w:hAnsi="Arial"/>
      <w:b/>
      <w:bCs/>
      <w:sz w:val="20"/>
      <w:szCs w:val="20"/>
    </w:rPr>
  </w:style>
  <w:style w:type="paragraph" w:styleId="Revision">
    <w:name w:val="Revision"/>
    <w:hidden/>
    <w:uiPriority w:val="99"/>
    <w:semiHidden/>
    <w:rsid w:val="00BC65FE"/>
    <w:pPr>
      <w:spacing w:after="0" w:line="240" w:lineRule="auto"/>
    </w:pPr>
    <w:rPr>
      <w:rFonts w:ascii="Arial" w:eastAsiaTheme="minorEastAsia" w:hAnsi="Arial"/>
    </w:rPr>
  </w:style>
  <w:style w:type="character" w:styleId="UnresolvedMention">
    <w:name w:val="Unresolved Mention"/>
    <w:basedOn w:val="DefaultParagraphFont"/>
    <w:uiPriority w:val="99"/>
    <w:semiHidden/>
    <w:unhideWhenUsed/>
    <w:rsid w:val="00BC65FE"/>
    <w:rPr>
      <w:color w:val="605E5C"/>
      <w:shd w:val="clear" w:color="auto" w:fill="E1DFDD"/>
    </w:rPr>
  </w:style>
  <w:style w:type="character" w:styleId="FollowedHyperlink">
    <w:name w:val="FollowedHyperlink"/>
    <w:basedOn w:val="DefaultParagraphFont"/>
    <w:uiPriority w:val="99"/>
    <w:semiHidden/>
    <w:unhideWhenUsed/>
    <w:rsid w:val="00BC65FE"/>
    <w:rPr>
      <w:color w:val="954F72" w:themeColor="followedHyperlink"/>
      <w:u w:val="single"/>
    </w:rPr>
  </w:style>
  <w:style w:type="paragraph" w:customStyle="1" w:styleId="Default">
    <w:name w:val="Default"/>
    <w:rsid w:val="006E1B3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324302">
      <w:bodyDiv w:val="1"/>
      <w:marLeft w:val="0"/>
      <w:marRight w:val="0"/>
      <w:marTop w:val="0"/>
      <w:marBottom w:val="0"/>
      <w:divBdr>
        <w:top w:val="none" w:sz="0" w:space="0" w:color="auto"/>
        <w:left w:val="none" w:sz="0" w:space="0" w:color="auto"/>
        <w:bottom w:val="none" w:sz="0" w:space="0" w:color="auto"/>
        <w:right w:val="none" w:sz="0" w:space="0" w:color="auto"/>
      </w:divBdr>
    </w:div>
    <w:div w:id="209197355">
      <w:bodyDiv w:val="1"/>
      <w:marLeft w:val="0"/>
      <w:marRight w:val="0"/>
      <w:marTop w:val="0"/>
      <w:marBottom w:val="0"/>
      <w:divBdr>
        <w:top w:val="none" w:sz="0" w:space="0" w:color="auto"/>
        <w:left w:val="none" w:sz="0" w:space="0" w:color="auto"/>
        <w:bottom w:val="none" w:sz="0" w:space="0" w:color="auto"/>
        <w:right w:val="none" w:sz="0" w:space="0" w:color="auto"/>
      </w:divBdr>
    </w:div>
    <w:div w:id="553854392">
      <w:bodyDiv w:val="1"/>
      <w:marLeft w:val="0"/>
      <w:marRight w:val="0"/>
      <w:marTop w:val="0"/>
      <w:marBottom w:val="0"/>
      <w:divBdr>
        <w:top w:val="none" w:sz="0" w:space="0" w:color="auto"/>
        <w:left w:val="none" w:sz="0" w:space="0" w:color="auto"/>
        <w:bottom w:val="none" w:sz="0" w:space="0" w:color="auto"/>
        <w:right w:val="none" w:sz="0" w:space="0" w:color="auto"/>
      </w:divBdr>
    </w:div>
    <w:div w:id="574969601">
      <w:bodyDiv w:val="1"/>
      <w:marLeft w:val="0"/>
      <w:marRight w:val="0"/>
      <w:marTop w:val="0"/>
      <w:marBottom w:val="0"/>
      <w:divBdr>
        <w:top w:val="none" w:sz="0" w:space="0" w:color="auto"/>
        <w:left w:val="none" w:sz="0" w:space="0" w:color="auto"/>
        <w:bottom w:val="none" w:sz="0" w:space="0" w:color="auto"/>
        <w:right w:val="none" w:sz="0" w:space="0" w:color="auto"/>
      </w:divBdr>
    </w:div>
    <w:div w:id="821308171">
      <w:bodyDiv w:val="1"/>
      <w:marLeft w:val="0"/>
      <w:marRight w:val="0"/>
      <w:marTop w:val="0"/>
      <w:marBottom w:val="0"/>
      <w:divBdr>
        <w:top w:val="none" w:sz="0" w:space="0" w:color="auto"/>
        <w:left w:val="none" w:sz="0" w:space="0" w:color="auto"/>
        <w:bottom w:val="none" w:sz="0" w:space="0" w:color="auto"/>
        <w:right w:val="none" w:sz="0" w:space="0" w:color="auto"/>
      </w:divBdr>
    </w:div>
    <w:div w:id="990329693">
      <w:bodyDiv w:val="1"/>
      <w:marLeft w:val="0"/>
      <w:marRight w:val="0"/>
      <w:marTop w:val="0"/>
      <w:marBottom w:val="0"/>
      <w:divBdr>
        <w:top w:val="none" w:sz="0" w:space="0" w:color="auto"/>
        <w:left w:val="none" w:sz="0" w:space="0" w:color="auto"/>
        <w:bottom w:val="none" w:sz="0" w:space="0" w:color="auto"/>
        <w:right w:val="none" w:sz="0" w:space="0" w:color="auto"/>
      </w:divBdr>
    </w:div>
    <w:div w:id="1178621020">
      <w:bodyDiv w:val="1"/>
      <w:marLeft w:val="0"/>
      <w:marRight w:val="0"/>
      <w:marTop w:val="0"/>
      <w:marBottom w:val="0"/>
      <w:divBdr>
        <w:top w:val="none" w:sz="0" w:space="0" w:color="auto"/>
        <w:left w:val="none" w:sz="0" w:space="0" w:color="auto"/>
        <w:bottom w:val="none" w:sz="0" w:space="0" w:color="auto"/>
        <w:right w:val="none" w:sz="0" w:space="0" w:color="auto"/>
      </w:divBdr>
    </w:div>
    <w:div w:id="1187327925">
      <w:bodyDiv w:val="1"/>
      <w:marLeft w:val="0"/>
      <w:marRight w:val="0"/>
      <w:marTop w:val="0"/>
      <w:marBottom w:val="0"/>
      <w:divBdr>
        <w:top w:val="none" w:sz="0" w:space="0" w:color="auto"/>
        <w:left w:val="none" w:sz="0" w:space="0" w:color="auto"/>
        <w:bottom w:val="none" w:sz="0" w:space="0" w:color="auto"/>
        <w:right w:val="none" w:sz="0" w:space="0" w:color="auto"/>
      </w:divBdr>
    </w:div>
    <w:div w:id="1269891443">
      <w:bodyDiv w:val="1"/>
      <w:marLeft w:val="0"/>
      <w:marRight w:val="0"/>
      <w:marTop w:val="0"/>
      <w:marBottom w:val="0"/>
      <w:divBdr>
        <w:top w:val="none" w:sz="0" w:space="0" w:color="auto"/>
        <w:left w:val="none" w:sz="0" w:space="0" w:color="auto"/>
        <w:bottom w:val="none" w:sz="0" w:space="0" w:color="auto"/>
        <w:right w:val="none" w:sz="0" w:space="0" w:color="auto"/>
      </w:divBdr>
    </w:div>
    <w:div w:id="1490825786">
      <w:bodyDiv w:val="1"/>
      <w:marLeft w:val="0"/>
      <w:marRight w:val="0"/>
      <w:marTop w:val="0"/>
      <w:marBottom w:val="0"/>
      <w:divBdr>
        <w:top w:val="none" w:sz="0" w:space="0" w:color="auto"/>
        <w:left w:val="none" w:sz="0" w:space="0" w:color="auto"/>
        <w:bottom w:val="none" w:sz="0" w:space="0" w:color="auto"/>
        <w:right w:val="none" w:sz="0" w:space="0" w:color="auto"/>
      </w:divBdr>
    </w:div>
    <w:div w:id="1648242490">
      <w:bodyDiv w:val="1"/>
      <w:marLeft w:val="0"/>
      <w:marRight w:val="0"/>
      <w:marTop w:val="0"/>
      <w:marBottom w:val="0"/>
      <w:divBdr>
        <w:top w:val="none" w:sz="0" w:space="0" w:color="auto"/>
        <w:left w:val="none" w:sz="0" w:space="0" w:color="auto"/>
        <w:bottom w:val="none" w:sz="0" w:space="0" w:color="auto"/>
        <w:right w:val="none" w:sz="0" w:space="0" w:color="auto"/>
      </w:divBdr>
    </w:div>
    <w:div w:id="1649505945">
      <w:bodyDiv w:val="1"/>
      <w:marLeft w:val="0"/>
      <w:marRight w:val="0"/>
      <w:marTop w:val="0"/>
      <w:marBottom w:val="0"/>
      <w:divBdr>
        <w:top w:val="none" w:sz="0" w:space="0" w:color="auto"/>
        <w:left w:val="none" w:sz="0" w:space="0" w:color="auto"/>
        <w:bottom w:val="none" w:sz="0" w:space="0" w:color="auto"/>
        <w:right w:val="none" w:sz="0" w:space="0" w:color="auto"/>
      </w:divBdr>
    </w:div>
    <w:div w:id="197093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urvey.iaisweb.org/378211?lang=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IAIS">
      <a:dk1>
        <a:srgbClr val="000000"/>
      </a:dk1>
      <a:lt1>
        <a:srgbClr val="FFFFFF"/>
      </a:lt1>
      <a:dk2>
        <a:srgbClr val="C9EAF7"/>
      </a:dk2>
      <a:lt2>
        <a:srgbClr val="F2F2F2"/>
      </a:lt2>
      <a:accent1>
        <a:srgbClr val="28AAE1"/>
      </a:accent1>
      <a:accent2>
        <a:srgbClr val="FBCD44"/>
      </a:accent2>
      <a:accent3>
        <a:srgbClr val="70B33B"/>
      </a:accent3>
      <a:accent4>
        <a:srgbClr val="FD6926"/>
      </a:accent4>
      <a:accent5>
        <a:srgbClr val="0057B8"/>
      </a:accent5>
      <a:accent6>
        <a:srgbClr val="EF3340"/>
      </a:accent6>
      <a:hlink>
        <a:srgbClr val="0057B8"/>
      </a:hlink>
      <a:folHlink>
        <a:srgbClr val="954F72"/>
      </a:folHlink>
    </a:clrScheme>
    <a:fontScheme name="IAI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Checked In (Document Id Service)</Name>
    <Synchronization>Synchronous</Synchronization>
    <Type>10004</Type>
    <SequenceNumber>20000</SequenceNumber>
    <Url/>
    <Assembly>Bis.CollaborationPlatform.SharePoint.Services, Version=15.2.0.0, Culture=neutral, PublicKeyToken=334ed2d369ac9e80</Assembly>
    <Class>Bis.CollaborationPlatform.SharePoint.Services.Events.DocumentEventReceiver</Class>
    <Data/>
    <Filter/>
  </Receiver>
  <Receiver>
    <Name>Document Updated (Document Id Service)</Name>
    <Synchronization>Synchronous</Synchronization>
    <Type>10002</Type>
    <SequenceNumber>20001</SequenceNumber>
    <Url/>
    <Assembly>Bis.CollaborationPlatform.SharePoint.Services, Version=15.2.0.0, Culture=neutral, PublicKeyToken=334ed2d369ac9e80</Assembly>
    <Class>Bis.CollaborationPlatform.SharePoint.Services.Events.DocumentEventReceiver</Class>
    <Data/>
    <Filter/>
  </Receiver>
  <Receiver>
    <Name>Document Adding (Document Id Service)</Name>
    <Synchronization>Synchronous</Synchronization>
    <Type>1</Type>
    <SequenceNumber>20002</SequenceNumber>
    <Url/>
    <Assembly>Bis.CollaborationPlatform.SharePoint.Services, Version=15.2.0.0, Culture=neutral, PublicKeyToken=334ed2d369ac9e80</Assembly>
    <Class>Bis.CollaborationPlatform.SharePoint.Services.Events.DocumentEventReceiver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Item Adding (Metadata Push)</Name>
    <Synchronization>Synchronous</Synchronization>
    <Type>1</Type>
    <SequenceNumber>1010</SequenceNumber>
    <Url/>
    <Assembly>Bis.CollaborationPlatform.SharePoint.Services, Version=15.2.0.0, Culture=neutral, PublicKeyToken=334ed2d369ac9e80</Assembly>
    <Class>Bis.CollaborationPlatform.SharePoint.Services.Events.MetadataPushEventReceiver</Class>
    <Data/>
    <Filter/>
  </Receiver>
  <Receiver>
    <Name>Item Updating (Metadata Push)</Name>
    <Synchronization>Synchronous</Synchronization>
    <Type>2</Type>
    <SequenceNumber>1010</SequenceNumber>
    <Url/>
    <Assembly>Bis.CollaborationPlatform.SharePoint.Services, Version=15.2.0.0, Culture=neutral, PublicKeyToken=334ed2d369ac9e80</Assembly>
    <Class>Bis.CollaborationPlatform.SharePoint.Services.Events.MetadataPushEventReceiver</Class>
    <Data/>
    <Filter/>
  </Receiver>
  <Receiver>
    <Name>Item File Moved (Metadata Push)</Name>
    <Synchronization>Synchronous</Synchronization>
    <Type>10009</Type>
    <SequenceNumber>1010</SequenceNumber>
    <Url/>
    <Assembly>Bis.CollaborationPlatform.SharePoint.Services, Version=15.2.0.0, Culture=neutral, PublicKeyToken=334ed2d369ac9e80</Assembly>
    <Class>Bis.CollaborationPlatform.SharePoint.Services.Events.MetadataPushEventReceiver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IAIS Document" ma:contentTypeID="0x01010066E6577C753B40CABFD9C9409CB523E500C1639B71ACB2EC4FB0B8C8831EACAA9F00126872E08F47C64385C92729A95D8451" ma:contentTypeVersion="59" ma:contentTypeDescription="" ma:contentTypeScope="" ma:versionID="9f98128c288024be9ae067fc66db8c2d">
  <xsd:schema xmlns:xsd="http://www.w3.org/2001/XMLSchema" xmlns:xs="http://www.w3.org/2001/XMLSchema" xmlns:p="http://schemas.microsoft.com/office/2006/metadata/properties" xmlns:ns1="http://schemas.microsoft.com/sharepoint/v3" xmlns:ns2="11649fc4-8820-4eab-83d5-4be604739f88" xmlns:ns3="d4622e8b-ae39-4084-a6ef-0989140e3fa8" xmlns:ns4="http://schemas.microsoft.com/sharepoint/v4" xmlns:ns5="http://schemas.microsoft.com/sharepoint/v3/fields" targetNamespace="http://schemas.microsoft.com/office/2006/metadata/properties" ma:root="true" ma:fieldsID="dfe3a0b5dcd9ce6a193f3a2c4c3d641b" ns1:_="" ns2:_="" ns3:_="" ns4:_="" ns5:_="">
    <xsd:import namespace="http://schemas.microsoft.com/sharepoint/v3"/>
    <xsd:import namespace="11649fc4-8820-4eab-83d5-4be604739f88"/>
    <xsd:import namespace="d4622e8b-ae39-4084-a6ef-0989140e3fa8"/>
    <xsd:import namespace="http://schemas.microsoft.com/sharepoint/v4"/>
    <xsd:import namespace="http://schemas.microsoft.com/sharepoint/v3/fields"/>
    <xsd:element name="properties">
      <xsd:complexType>
        <xsd:sequence>
          <xsd:element name="documentManagement">
            <xsd:complexType>
              <xsd:all>
                <xsd:element ref="ns2:BisDocumentDate" minOccurs="0"/>
                <xsd:element ref="ns2:BisRetention" minOccurs="0"/>
                <xsd:element ref="ns2:BisTransmission" minOccurs="0"/>
                <xsd:element ref="ns2:BisPermalink" minOccurs="0"/>
                <xsd:element ref="ns2:BisInstitutionTaxHTField0" minOccurs="0"/>
                <xsd:element ref="ns3:BisDocumentTypeTaxHTField0" minOccurs="0"/>
                <xsd:element ref="ns3:TaxKeywordTaxHTField" minOccurs="0"/>
                <xsd:element ref="ns3:TaxCatchAll" minOccurs="0"/>
                <xsd:element ref="ns2:BisCurrentVersion" minOccurs="0"/>
                <xsd:element ref="ns2:BisRecipientsTaxHTField0" minOccurs="0"/>
                <xsd:element ref="ns4:IconOverlay" minOccurs="0"/>
                <xsd:element ref="ns3:BisAuthorssTaxHTField0" minOccurs="0"/>
                <xsd:element ref="ns2:IsMyDocuments" minOccurs="0"/>
                <xsd:element ref="ns3:d52a4b45456b45a5850c27854c75ff63" minOccurs="0"/>
                <xsd:element ref="ns3:_dlc_DocId" minOccurs="0"/>
                <xsd:element ref="ns3:_dlc_DocIdUrl" minOccurs="0"/>
                <xsd:element ref="ns3:d69d76c8b8d044f2a0ca6e567a75a84e" minOccurs="0"/>
                <xsd:element ref="ns3:_dlc_DocIdPersistId" minOccurs="0"/>
                <xsd:element ref="ns3:a29cacb984b44bca935ae96e682f56f9" minOccurs="0"/>
                <xsd:element ref="ns2:BisConfidentiality"/>
                <xsd:element ref="ns3:Use_x0020_the_x0020_below_x0020_fields_x0020_for_x0020_Written_x0020_Procedure_x0020_Document_x0020_Tracker_x0020_purposes_x0020_only12" minOccurs="0"/>
                <xsd:element ref="ns3:Document_x0020_number" minOccurs="0"/>
                <xsd:element ref="ns5:TaskDueDate" minOccurs="0"/>
                <xsd:element ref="ns3:Date_x0020_Circulated" minOccurs="0"/>
                <xsd:element ref="ns3:Send_x0020_By" minOccurs="0"/>
                <xsd:element ref="ns3:a32059e1b23d444183da2c14f437e49f" minOccurs="0"/>
                <xsd:element ref="ns3:l6c88b5c7c614008b520b8dda87a6df5" minOccurs="0"/>
                <xsd:element ref="ns1:URL" minOccurs="0"/>
                <xsd:element ref="ns2:BisAdditionalLin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45"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649fc4-8820-4eab-83d5-4be604739f88" elementFormDefault="qualified">
    <xsd:import namespace="http://schemas.microsoft.com/office/2006/documentManagement/types"/>
    <xsd:import namespace="http://schemas.microsoft.com/office/infopath/2007/PartnerControls"/>
    <xsd:element name="BisDocumentDate" ma:index="2" nillable="true" ma:displayName="Document Date" ma:default="[today]" ma:description="The document date associated with the container or item." ma:format="DateOnly" ma:internalName="BisDocumentDate">
      <xsd:simpleType>
        <xsd:restriction base="dms:DateTime"/>
      </xsd:simpleType>
    </xsd:element>
    <xsd:element name="BisRetention" ma:index="4" nillable="true" ma:displayName="Retention" ma:default="Permanent" ma:description="The retention period associated with the container or item (applied when the item archived)." ma:format="Dropdown" ma:hidden="true" ma:internalName="BisRetention" ma:readOnly="false">
      <xsd:simpleType>
        <xsd:restriction base="dms:Choice">
          <xsd:enumeration value="Routine"/>
          <xsd:enumeration value="Compliance"/>
          <xsd:enumeration value="Permanent"/>
          <xsd:enumeration value="Unknown"/>
        </xsd:restriction>
      </xsd:simpleType>
    </xsd:element>
    <xsd:element name="BisTransmission" ma:index="7" nillable="true" ma:displayName="Transmission" ma:default="Internal" ma:description="The transmission associated with the container or item." ma:hidden="true" ma:internalName="BisTransmission" ma:readOnly="false">
      <xsd:simpleType>
        <xsd:restriction base="dms:Choice">
          <xsd:enumeration value="Incoming"/>
          <xsd:enumeration value="Internal"/>
          <xsd:enumeration value="Outgoing"/>
        </xsd:restriction>
      </xsd:simpleType>
    </xsd:element>
    <xsd:element name="BisPermalink" ma:index="9" nillable="true" ma:displayName="Permalink" ma:description="The permanent link to the document." ma:format="Hyperlink" ma:hidden="true" ma:internalName="BisPerma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BisInstitutionTaxHTField0" ma:index="11" nillable="true" ma:taxonomy="true" ma:internalName="BisInstitutionTaxHTField0" ma:taxonomyFieldName="BisInstitution" ma:displayName="Institution" ma:readOnly="false" ma:fieldId="{35f4c919-cca5-4807-8085-d895c74d72a0}" ma:taxonomyMulti="true" ma:sspId="218490a2-a8bd-4701-ac03-3028876db9c3" ma:termSetId="69f701bf-a3ed-40c8-acf8-dd2a2400442d" ma:anchorId="00000000-0000-0000-0000-000000000000" ma:open="false" ma:isKeyword="false">
      <xsd:complexType>
        <xsd:sequence>
          <xsd:element ref="pc:Terms" minOccurs="0" maxOccurs="1"/>
        </xsd:sequence>
      </xsd:complexType>
    </xsd:element>
    <xsd:element name="BisCurrentVersion" ma:index="18" nillable="true" ma:displayName="Current Version" ma:description="The current version of the document." ma:hidden="true" ma:internalName="BisCurrentVersion">
      <xsd:simpleType>
        <xsd:restriction base="dms:Text"/>
      </xsd:simpleType>
    </xsd:element>
    <xsd:element name="BisRecipientsTaxHTField0" ma:index="19" nillable="true" ma:taxonomy="true" ma:internalName="BisRecipientsTaxHTField0" ma:taxonomyFieldName="BisRecipients" ma:displayName="Recipients" ma:readOnly="false" ma:fieldId="{e7fea616-6871-49b2-95f5-be5c1d92eabc}" ma:taxonomyMulti="true" ma:sspId="218490a2-a8bd-4701-ac03-3028876db9c3" ma:termSetId="f60d76a3-74ac-4579-8d83-fa03eb287a33" ma:anchorId="00000000-0000-0000-0000-000000000000" ma:open="false" ma:isKeyword="false">
      <xsd:complexType>
        <xsd:sequence>
          <xsd:element ref="pc:Terms" minOccurs="0" maxOccurs="1"/>
        </xsd:sequence>
      </xsd:complexType>
    </xsd:element>
    <xsd:element name="IsMyDocuments" ma:index="24" nillable="true" ma:displayName="Is My Documents" ma:default="0" ma:description="This field is added to all BIS contenttypes to allow files and folders from MySite to be copied/moved to Bis Document Libraries" ma:hidden="true" ma:internalName="IsMyDocuments">
      <xsd:simpleType>
        <xsd:restriction base="dms:Boolean"/>
      </xsd:simpleType>
    </xsd:element>
    <xsd:element name="BisConfidentiality" ma:index="35" ma:displayName="Confidentiality" ma:default="Confidential" ma:description="The confidentiality of an item in a list." ma:format="Dropdown" ma:hidden="true" ma:internalName="BisConfidentiality">
      <xsd:simpleType>
        <xsd:restriction base="dms:Choice">
          <xsd:enumeration value="Public"/>
          <xsd:enumeration value="Unrestricted"/>
          <xsd:enumeration value="Restricted"/>
          <xsd:enumeration value="Confidential"/>
          <xsd:enumeration value="Strictly Confidential"/>
        </xsd:restriction>
      </xsd:simpleType>
    </xsd:element>
    <xsd:element name="BisAdditionalLinks" ma:index="47" nillable="true" ma:displayName="Links" ma:description="Provides an easy way to copy various links of an item." ma:hidden="true" ma:internalName="BisAdditionalLink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622e8b-ae39-4084-a6ef-0989140e3fa8" elementFormDefault="qualified">
    <xsd:import namespace="http://schemas.microsoft.com/office/2006/documentManagement/types"/>
    <xsd:import namespace="http://schemas.microsoft.com/office/infopath/2007/PartnerControls"/>
    <xsd:element name="BisDocumentTypeTaxHTField0" ma:index="13" nillable="true" ma:taxonomy="true" ma:internalName="BisDocumentTypeTaxHTField0" ma:taxonomyFieldName="BisDocumentType" ma:displayName="Document Type" ma:readOnly="false" ma:fieldId="{3d4bd279-eb4d-4358-a57b-72096c80fdc3}" ma:taxonomyMulti="true" ma:sspId="218490a2-a8bd-4701-ac03-3028876db9c3" ma:termSetId="f0cb95e7-3db9-47fc-88a4-89326bc60752" ma:anchorId="c786001b-2301-4abe-adca-015d172bb848" ma:open="false" ma:isKeyword="false">
      <xsd:complexType>
        <xsd:sequence>
          <xsd:element ref="pc:Terms" minOccurs="0" maxOccurs="1"/>
        </xsd:sequence>
      </xsd:complexType>
    </xsd:element>
    <xsd:element name="TaxKeywordTaxHTField" ma:index="15" nillable="true" ma:taxonomy="true" ma:internalName="TaxKeywordTaxHTField" ma:taxonomyFieldName="TaxKeyword" ma:displayName="Enterprise Keywords" ma:readOnly="false" ma:fieldId="{23f27201-bee3-471e-b2e7-b64fd8b7ca38}" ma:taxonomyMulti="true" ma:sspId="218490a2-a8bd-4701-ac03-3028876db9c3" ma:termSetId="00000000-0000-0000-0000-000000000000" ma:anchorId="00000000-0000-0000-0000-000000000000" ma:open="true" ma:isKeyword="true">
      <xsd:complexType>
        <xsd:sequence>
          <xsd:element ref="pc:Terms" minOccurs="0" maxOccurs="1"/>
        </xsd:sequence>
      </xsd:complexType>
    </xsd:element>
    <xsd:element name="TaxCatchAll" ma:index="17" nillable="true" ma:displayName="Taxonomy Catch All Column" ma:description="" ma:hidden="true" ma:list="{00307300-cca1-42ca-9da5-ba04be095124}" ma:internalName="TaxCatchAll" ma:showField="CatchAllData" ma:web="d4622e8b-ae39-4084-a6ef-0989140e3fa8">
      <xsd:complexType>
        <xsd:complexContent>
          <xsd:extension base="dms:MultiChoiceLookup">
            <xsd:sequence>
              <xsd:element name="Value" type="dms:Lookup" maxOccurs="unbounded" minOccurs="0" nillable="true"/>
            </xsd:sequence>
          </xsd:extension>
        </xsd:complexContent>
      </xsd:complexType>
    </xsd:element>
    <xsd:element name="BisAuthorssTaxHTField0" ma:index="22" nillable="true" ma:taxonomy="true" ma:internalName="BisAuthorssTaxHTField0" ma:taxonomyFieldName="BisAuthors" ma:displayName="Author" ma:readOnly="false" ma:fieldId="{0b3121bf-a404-47f3-89a2-8100c52bbe6e}" ma:taxonomyMulti="true" ma:sspId="218490a2-a8bd-4701-ac03-3028876db9c3" ma:termSetId="f60d76a3-74ac-4579-8d83-fa03eb287a33" ma:anchorId="349201b0-55be-4fd0-a41a-985dc4cfdf31" ma:open="false" ma:isKeyword="false">
      <xsd:complexType>
        <xsd:sequence>
          <xsd:element ref="pc:Terms" minOccurs="0" maxOccurs="1"/>
        </xsd:sequence>
      </xsd:complexType>
    </xsd:element>
    <xsd:element name="d52a4b45456b45a5850c27854c75ff63" ma:index="26" nillable="true" ma:taxonomy="true" ma:internalName="d52a4b45456b45a5850c27854c75ff63" ma:taxonomyFieldName="IAIS_x0020_Topics" ma:displayName="IAIS Topics" ma:readOnly="false" ma:default="" ma:fieldId="{d52a4b45-456b-45a5-850c-27854c75ff63}" ma:sspId="218490a2-a8bd-4701-ac03-3028876db9c3" ma:termSetId="a2d951fc-f1f9-41a2-8c4c-f90aec027053"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d69d76c8b8d044f2a0ca6e567a75a84e" ma:index="31" nillable="true" ma:taxonomy="true" ma:internalName="d69d76c8b8d044f2a0ca6e567a75a84e" ma:taxonomyFieldName="IAIS_x0020_Activities" ma:displayName="IAIS Activities" ma:readOnly="false" ma:default="" ma:fieldId="{d69d76c8-b8d0-44f2-a0ca-6e567a75a84e}" ma:taxonomyMulti="true" ma:sspId="218490a2-a8bd-4701-ac03-3028876db9c3" ma:termSetId="d26393dd-5d7e-41d0-8d1a-dc5fcc2025b3" ma:anchorId="00000000-0000-0000-0000-000000000000" ma:open="false" ma:isKeyword="false">
      <xsd:complexType>
        <xsd:sequence>
          <xsd:element ref="pc:Terms" minOccurs="0" maxOccurs="1"/>
        </xsd:sequence>
      </xsd:complexType>
    </xsd:element>
    <xsd:element name="_dlc_DocIdPersistId" ma:index="32" nillable="true" ma:displayName="Persist ID" ma:description="Keep ID on add." ma:hidden="true" ma:internalName="_dlc_DocIdPersistId" ma:readOnly="true">
      <xsd:simpleType>
        <xsd:restriction base="dms:Boolean"/>
      </xsd:simpleType>
    </xsd:element>
    <xsd:element name="a29cacb984b44bca935ae96e682f56f9" ma:index="34" nillable="true" ma:taxonomy="true" ma:internalName="a29cacb984b44bca935ae96e682f56f9" ma:taxonomyFieldName="BISThematicTag" ma:displayName="Thematic Tag" ma:default="" ma:fieldId="{a29cacb9-84b4-4bca-935a-e96e682f56f9}" ma:taxonomyMulti="true" ma:sspId="218490a2-a8bd-4701-ac03-3028876db9c3" ma:termSetId="421eb129-da37-49b7-a529-ae95150c28bc" ma:anchorId="00000000-0000-0000-0000-000000000000" ma:open="false" ma:isKeyword="false">
      <xsd:complexType>
        <xsd:sequence>
          <xsd:element ref="pc:Terms" minOccurs="0" maxOccurs="1"/>
        </xsd:sequence>
      </xsd:complexType>
    </xsd:element>
    <xsd:element name="Use_x0020_the_x0020_below_x0020_fields_x0020_for_x0020_Written_x0020_Procedure_x0020_Document_x0020_Tracker_x0020_purposes_x0020_only12" ma:index="36" nillable="true" ma:displayName="Use the below fields for Written Procedure Document Tracker purposes only" ma:default="n/a" ma:format="RadioButtons" ma:internalName="Use_x0020_the_x0020_below_x0020_fields_x0020_for_x0020_Written_x0020_Procedure_x0020_Document_x0020_Tracker_x0020_purposes_x0020_only12">
      <xsd:simpleType>
        <xsd:restriction base="dms:Choice">
          <xsd:enumeration value="n/a"/>
        </xsd:restriction>
      </xsd:simpleType>
    </xsd:element>
    <xsd:element name="Document_x0020_number" ma:index="37" nillable="true" ma:displayName="Document Number" ma:description="Please find the latest number to use from the Written Procedure Document Tracker - &#10;Tip: Hold Ctrl button when clicking on this link to open in new tab.  https://sp.bisinfo.org/teams/iais/secretariat/_layouts/15/start.aspx#/SitePages/Governance.aspx" ma:indexed="true" ma:internalName="Document_x0020_number" ma:readOnly="false">
      <xsd:simpleType>
        <xsd:restriction base="dms:Text">
          <xsd:maxLength value="25"/>
        </xsd:restriction>
      </xsd:simpleType>
    </xsd:element>
    <xsd:element name="Date_x0020_Circulated" ma:index="39" nillable="true" ma:displayName="Date Circulated" ma:description="Use for Written Procedure Document Tracker purposes only." ma:format="DateTime" ma:internalName="Date_x0020_Circulated">
      <xsd:simpleType>
        <xsd:restriction base="dms:DateTime"/>
      </xsd:simpleType>
    </xsd:element>
    <xsd:element name="Send_x0020_By" ma:index="40" nillable="true" ma:displayName="Sent By" ma:description="Use for Written Procedure Document Tracker purposes only." ma:list="UserInfo" ma:SharePointGroup="0" ma:internalName="Sen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32059e1b23d444183da2c14f437e49f" ma:index="41" nillable="true" ma:taxonomy="true" ma:internalName="a32059e1b23d444183da2c14f437e49f" ma:taxonomyFieldName="Under_x0020_Consideration_x0020_By" ma:displayName="Under Consideration By" ma:default="" ma:fieldId="{a32059e1-b23d-4441-83da-2c14f437e49f}" ma:taxonomyMulti="true" ma:sspId="218490a2-a8bd-4701-ac03-3028876db9c3" ma:termSetId="a172a3c1-f717-4f0c-9980-2d3989fee1df" ma:anchorId="d6778e9a-aba9-4ec3-99cd-73aad8a25136" ma:open="false" ma:isKeyword="false">
      <xsd:complexType>
        <xsd:sequence>
          <xsd:element ref="pc:Terms" minOccurs="0" maxOccurs="1"/>
        </xsd:sequence>
      </xsd:complexType>
    </xsd:element>
    <xsd:element name="l6c88b5c7c614008b520b8dda87a6df5" ma:index="43" nillable="true" ma:taxonomy="true" ma:internalName="l6c88b5c7c614008b520b8dda87a6df5" ma:taxonomyFieldName="Previously_x002F_Concurrently_x0020_Considered_x0020_By" ma:displayName="Previously/Concurrently Considered By" ma:default="" ma:fieldId="{56c88b5c-7c61-4008-b520-b8dda87a6df5}" ma:taxonomyMulti="true" ma:sspId="218490a2-a8bd-4701-ac03-3028876db9c3" ma:termSetId="a172a3c1-f717-4f0c-9980-2d3989fee1df" ma:anchorId="d6778e9a-aba9-4ec3-99cd-73aad8a2513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DueDate" ma:index="38" nillable="true" ma:displayName="Due Date" ma:description="Use for Written Procedure Document Tracker purposes only." ma:format="DateOnly" ma:internalName="TaskDu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ma:index="4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52a4b45456b45a5850c27854c75ff63 xmlns="d4622e8b-ae39-4084-a6ef-0989140e3fa8">
      <Terms xmlns="http://schemas.microsoft.com/office/infopath/2007/PartnerControls"/>
    </d52a4b45456b45a5850c27854c75ff63>
    <d69d76c8b8d044f2a0ca6e567a75a84e xmlns="d4622e8b-ae39-4084-a6ef-0989140e3fa8">
      <Terms xmlns="http://schemas.microsoft.com/office/infopath/2007/PartnerControls"/>
    </d69d76c8b8d044f2a0ca6e567a75a84e>
    <a29cacb984b44bca935ae96e682f56f9 xmlns="d4622e8b-ae39-4084-a6ef-0989140e3fa8">
      <Terms xmlns="http://schemas.microsoft.com/office/infopath/2007/PartnerControls">
        <TermInfo xmlns="http://schemas.microsoft.com/office/infopath/2007/PartnerControls">
          <TermName xmlns="http://schemas.microsoft.com/office/infopath/2007/PartnerControls">Global Monitoring Exercise</TermName>
          <TermId xmlns="http://schemas.microsoft.com/office/infopath/2007/PartnerControls">812cae5a-fdd5-42ce-bc35-3e803da09b28</TermId>
        </TermInfo>
      </Terms>
    </a29cacb984b44bca935ae96e682f56f9>
    <BisAuthorssTaxHTField0 xmlns="d4622e8b-ae39-4084-a6ef-0989140e3fa8">
      <Terms xmlns="http://schemas.microsoft.com/office/infopath/2007/PartnerControls"/>
    </BisAuthorssTaxHTField0>
    <BisDocumentTypeTaxHTField0 xmlns="d4622e8b-ae39-4084-a6ef-0989140e3fa8">
      <Terms xmlns="http://schemas.microsoft.com/office/infopath/2007/PartnerControls"/>
    </BisDocumentTypeTaxHTField0>
    <Date_x0020_Circulated xmlns="d4622e8b-ae39-4084-a6ef-0989140e3fa8" xsi:nil="true"/>
    <IconOverlay xmlns="http://schemas.microsoft.com/sharepoint/v4" xsi:nil="true"/>
    <TaskDueDate xmlns="http://schemas.microsoft.com/sharepoint/v3/fields" xsi:nil="true"/>
    <TaxCatchAll xmlns="d4622e8b-ae39-4084-a6ef-0989140e3fa8">
      <Value>103</Value>
    </TaxCatchAll>
    <l6c88b5c7c614008b520b8dda87a6df5 xmlns="d4622e8b-ae39-4084-a6ef-0989140e3fa8">
      <Terms xmlns="http://schemas.microsoft.com/office/infopath/2007/PartnerControls"/>
    </l6c88b5c7c614008b520b8dda87a6df5>
    <TaxKeywordTaxHTField xmlns="d4622e8b-ae39-4084-a6ef-0989140e3fa8">
      <Terms xmlns="http://schemas.microsoft.com/office/infopath/2007/PartnerControls"/>
    </TaxKeywordTaxHTField>
    <URL xmlns="http://schemas.microsoft.com/sharepoint/v3">
      <Url xsi:nil="true"/>
      <Description xsi:nil="true"/>
    </URL>
    <Document_x0020_number xmlns="d4622e8b-ae39-4084-a6ef-0989140e3fa8" xsi:nil="true"/>
    <Use_x0020_the_x0020_below_x0020_fields_x0020_for_x0020_Written_x0020_Procedure_x0020_Document_x0020_Tracker_x0020_purposes_x0020_only12 xmlns="d4622e8b-ae39-4084-a6ef-0989140e3fa8">n/a</Use_x0020_the_x0020_below_x0020_fields_x0020_for_x0020_Written_x0020_Procedure_x0020_Document_x0020_Tracker_x0020_purposes_x0020_only12>
    <a32059e1b23d444183da2c14f437e49f xmlns="d4622e8b-ae39-4084-a6ef-0989140e3fa8">
      <Terms xmlns="http://schemas.microsoft.com/office/infopath/2007/PartnerControls"/>
    </a32059e1b23d444183da2c14f437e49f>
    <Send_x0020_By xmlns="d4622e8b-ae39-4084-a6ef-0989140e3fa8">
      <UserInfo>
        <DisplayName/>
        <AccountId xsi:nil="true"/>
        <AccountType/>
      </UserInfo>
    </Send_x0020_By>
    <_dlc_DocId xmlns="d4622e8b-ae39-4084-a6ef-0989140e3fa8">7aeff416-895a-458d-98e7-4605ad801fde-0.7</_dlc_DocId>
    <_dlc_DocIdUrl xmlns="d4622e8b-ae39-4084-a6ef-0989140e3fa8">
      <Url>https://sp.bisinfo.org/teams/iais/mpc/_layouts/15/DocIdRedir.aspx?ID=7aeff416-895a-458d-98e7-4605ad801fde-0.7</Url>
      <Description>7aeff416-895a-458d-98e7-4605ad801fde-0.7</Description>
    </_dlc_DocIdUrl>
    <_dlc_DocIdPersistId xmlns="d4622e8b-ae39-4084-a6ef-0989140e3fa8">true</_dlc_DocIdPersistId>
    <BisAdditionalLinks xmlns="11649fc4-8820-4eab-83d5-4be604739f88" xsi:nil="true"/>
    <BisDocumentDate xmlns="11649fc4-8820-4eab-83d5-4be604739f88">2022-10-11T22:00:00+00:00</BisDocumentDate>
    <BisRecipientsTaxHTField0 xmlns="11649fc4-8820-4eab-83d5-4be604739f88">
      <Terms xmlns="http://schemas.microsoft.com/office/infopath/2007/PartnerControls"/>
    </BisRecipientsTaxHTField0>
    <BisTransmission xmlns="11649fc4-8820-4eab-83d5-4be604739f88">Internal</BisTransmission>
    <BisRetention xmlns="11649fc4-8820-4eab-83d5-4be604739f88">Permanent</BisRetention>
    <IsMyDocuments xmlns="11649fc4-8820-4eab-83d5-4be604739f88">false</IsMyDocuments>
    <BisConfidentiality xmlns="11649fc4-8820-4eab-83d5-4be604739f88">Public</BisConfidentiality>
    <BisInstitutionTaxHTField0 xmlns="11649fc4-8820-4eab-83d5-4be604739f88">
      <Terms xmlns="http://schemas.microsoft.com/office/infopath/2007/PartnerControls"/>
    </BisInstitutionTaxHTField0>
    <BisPermalink xmlns="11649fc4-8820-4eab-83d5-4be604739f88">
      <Url xsi:nil="true"/>
      <Description xsi:nil="true"/>
    </BisPermalink>
    <BisCurrentVersion xmlns="11649fc4-8820-4eab-83d5-4be604739f88"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81A66-10F9-4FC2-B01D-C85B6D98F645}">
  <ds:schemaRefs>
    <ds:schemaRef ds:uri="http://schemas.microsoft.com/sharepoint/v3/contenttype/forms"/>
  </ds:schemaRefs>
</ds:datastoreItem>
</file>

<file path=customXml/itemProps2.xml><?xml version="1.0" encoding="utf-8"?>
<ds:datastoreItem xmlns:ds="http://schemas.openxmlformats.org/officeDocument/2006/customXml" ds:itemID="{BDABAC77-475F-48AE-9990-91C2E9FE131E}">
  <ds:schemaRefs>
    <ds:schemaRef ds:uri="http://schemas.microsoft.com/sharepoint/events"/>
  </ds:schemaRefs>
</ds:datastoreItem>
</file>

<file path=customXml/itemProps3.xml><?xml version="1.0" encoding="utf-8"?>
<ds:datastoreItem xmlns:ds="http://schemas.openxmlformats.org/officeDocument/2006/customXml" ds:itemID="{C67DF78C-C90E-4B60-8F0E-61432D8F4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1649fc4-8820-4eab-83d5-4be604739f88"/>
    <ds:schemaRef ds:uri="d4622e8b-ae39-4084-a6ef-0989140e3fa8"/>
    <ds:schemaRef ds:uri="http://schemas.microsoft.com/sharepoint/v4"/>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6AD340-25AE-4D46-A09C-D02DAF0AB2B7}">
  <ds:schemaRefs>
    <ds:schemaRef ds:uri="11649fc4-8820-4eab-83d5-4be604739f88"/>
    <ds:schemaRef ds:uri="http://schemas.microsoft.com/office/2006/metadata/propertie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fields"/>
    <ds:schemaRef ds:uri="http://schemas.microsoft.com/sharepoint/v4"/>
    <ds:schemaRef ds:uri="http://purl.org/dc/terms/"/>
    <ds:schemaRef ds:uri="d4622e8b-ae39-4084-a6ef-0989140e3fa8"/>
    <ds:schemaRef ds:uri="http://schemas.microsoft.com/sharepoint/v3"/>
    <ds:schemaRef ds:uri="http://purl.org/dc/dcmitype/"/>
  </ds:schemaRefs>
</ds:datastoreItem>
</file>

<file path=customXml/itemProps5.xml><?xml version="1.0" encoding="utf-8"?>
<ds:datastoreItem xmlns:ds="http://schemas.openxmlformats.org/officeDocument/2006/customXml" ds:itemID="{5A396130-983C-1F47-8517-E57C083B0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801</Words>
  <Characters>4566</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Bank for International Settlements</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Lazhare.Bouldi@bis.org</dc:creator>
  <cp:keywords/>
  <dc:description/>
  <cp:lastModifiedBy>Kakkattu, Linta</cp:lastModifiedBy>
  <cp:revision>2</cp:revision>
  <dcterms:created xsi:type="dcterms:W3CDTF">2024-11-27T08:57:00Z</dcterms:created>
  <dcterms:modified xsi:type="dcterms:W3CDTF">2024-11-27T08:57:00Z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0x01010066E6577C753B40CABFD9C9409CB523E500C1639B71ACB2EC4FB0B8C8831EACAA9F00126872E08F47C64385C92729A95D8451</vt:lpwstr>
  </property>
  <property fmtid="{D5CDD505-2E9C-101B-9397-08002B2CF9AE}" pid="3" name="TaxKeyword">
    <vt:lpwstr/>
  </property>
  <property fmtid="{D5CDD505-2E9C-101B-9397-08002B2CF9AE}" pid="4" name="BISThematicTag">
    <vt:lpwstr>103;#Global Monitoring Exercise|812cae5a-fdd5-42ce-bc35-3e803da09b28</vt:lpwstr>
  </property>
  <property fmtid="{D5CDD505-2E9C-101B-9397-08002B2CF9AE}" pid="5" name="Use the below fields for Written Procedure Document Tracker purposes only1">
    <vt:lpwstr>.</vt:lpwstr>
  </property>
  <property fmtid="{D5CDD505-2E9C-101B-9397-08002B2CF9AE}" pid="6" name="BisDocumentType">
    <vt:lpwstr/>
  </property>
  <property fmtid="{D5CDD505-2E9C-101B-9397-08002B2CF9AE}" pid="7" name="BisInstitution">
    <vt:lpwstr/>
  </property>
  <property fmtid="{D5CDD505-2E9C-101B-9397-08002B2CF9AE}" pid="8" name="BisAuthors">
    <vt:lpwstr/>
  </property>
  <property fmtid="{D5CDD505-2E9C-101B-9397-08002B2CF9AE}" pid="9" name="BisRecipients">
    <vt:lpwstr/>
  </property>
  <property fmtid="{D5CDD505-2E9C-101B-9397-08002B2CF9AE}" pid="10" name="IAIS Topics">
    <vt:lpwstr/>
  </property>
  <property fmtid="{D5CDD505-2E9C-101B-9397-08002B2CF9AE}" pid="11" name="IAIS Activities">
    <vt:lpwstr/>
  </property>
  <property fmtid="{D5CDD505-2E9C-101B-9397-08002B2CF9AE}" pid="12" name="Previously/Concurrently Considered By">
    <vt:lpwstr/>
  </property>
  <property fmtid="{D5CDD505-2E9C-101B-9397-08002B2CF9AE}" pid="13" name="Under Consideration By">
    <vt:lpwstr/>
  </property>
  <property fmtid="{D5CDD505-2E9C-101B-9397-08002B2CF9AE}" pid="14" name="Use_x0020_the_x0020_below_x0020_fields_x0020_for_x0020_Written_x0020_Procedure_x0020_Document_x0020_Tracker_x0020_purposes_x0020_only1">
    <vt:lpwstr>.</vt:lpwstr>
  </property>
  <property fmtid="{D5CDD505-2E9C-101B-9397-08002B2CF9AE}" pid="15" name="_dlc_DocIdItemGuid">
    <vt:lpwstr>8ea77fa6-4f3d-43aa-9a52-0943ccfd85a1</vt:lpwstr>
  </property>
  <property fmtid="{D5CDD505-2E9C-101B-9397-08002B2CF9AE}" pid="16" name="IAIS Core Principles">
    <vt:lpwstr/>
  </property>
  <property fmtid="{D5CDD505-2E9C-101B-9397-08002B2CF9AE}" pid="17" name="Hosting Institution">
    <vt:lpwstr/>
  </property>
  <property fmtid="{D5CDD505-2E9C-101B-9397-08002B2CF9AE}" pid="18" name="b03fdfab73244cfa8811b948d04b7e54">
    <vt:lpwstr/>
  </property>
  <property fmtid="{D5CDD505-2E9C-101B-9397-08002B2CF9AE}" pid="19" name="ec0bd0a502e44f6088b526bb0887fa61">
    <vt:lpwstr/>
  </property>
  <property fmtid="{D5CDD505-2E9C-101B-9397-08002B2CF9AE}" pid="20" name="IAIS Event">
    <vt:lpwstr/>
  </property>
  <property fmtid="{D5CDD505-2E9C-101B-9397-08002B2CF9AE}" pid="21" name="k0ea4bf975c14f1a8b37d00589fba0b1">
    <vt:lpwstr/>
  </property>
  <property fmtid="{D5CDD505-2E9C-101B-9397-08002B2CF9AE}" pid="22" name="IAIS Groups and Units">
    <vt:lpwstr/>
  </property>
  <property fmtid="{D5CDD505-2E9C-101B-9397-08002B2CF9AE}" pid="23" name="ifa1286719f3472c84c3874ed7e001be">
    <vt:lpwstr/>
  </property>
  <property fmtid="{D5CDD505-2E9C-101B-9397-08002B2CF9AE}" pid="24" name="Hosting Unit-">
    <vt:lpwstr/>
  </property>
  <property fmtid="{D5CDD505-2E9C-101B-9397-08002B2CF9AE}" pid="25" name="c471e98e2e494337a8a8a8c872125b4d">
    <vt:lpwstr/>
  </property>
  <property fmtid="{D5CDD505-2E9C-101B-9397-08002B2CF9AE}" pid="26" name="j185888639984cc08f48d5c44c07baca">
    <vt:lpwstr/>
  </property>
  <property fmtid="{D5CDD505-2E9C-101B-9397-08002B2CF9AE}" pid="27" name="IAIS Frequency">
    <vt:lpwstr/>
  </property>
  <property fmtid="{D5CDD505-2E9C-101B-9397-08002B2CF9AE}" pid="28" name="MailAttachments">
    <vt:bool>false</vt:bool>
  </property>
  <property fmtid="{D5CDD505-2E9C-101B-9397-08002B2CF9AE}" pid="29" name="Written_x0020_Procedure_x0020_Document_x0020_Tracker_x0020_Details">
    <vt:lpwstr>Written Procedure Document Tracker Details</vt:lpwstr>
  </property>
  <property fmtid="{D5CDD505-2E9C-101B-9397-08002B2CF9AE}" pid="30" name="Written Procedure Document Tracker Details">
    <vt:lpwstr>Written Procedure Document Tracker Details</vt:lpwstr>
  </property>
  <property fmtid="{D5CDD505-2E9C-101B-9397-08002B2CF9AE}" pid="31" name="Thematic Tag">
    <vt:lpwstr/>
  </property>
  <property fmtid="{D5CDD505-2E9C-101B-9397-08002B2CF9AE}" pid="32" name="p2d15102724346ef816958452007c907">
    <vt:lpwstr/>
  </property>
  <property fmtid="{D5CDD505-2E9C-101B-9397-08002B2CF9AE}" pid="33" name="BisTopicTaxHTField0">
    <vt:lpwstr/>
  </property>
  <property fmtid="{D5CDD505-2E9C-101B-9397-08002B2CF9AE}" pid="34" name="h4ba77393ae2481ab1a6f7d44dad4ed2">
    <vt:lpwstr/>
  </property>
  <property fmtid="{D5CDD505-2E9C-101B-9397-08002B2CF9AE}" pid="35" name="Meeting Type1">
    <vt:lpwstr/>
  </property>
  <property fmtid="{D5CDD505-2E9C-101B-9397-08002B2CF9AE}" pid="36" name="BisTopic">
    <vt:lpwstr/>
  </property>
  <property fmtid="{D5CDD505-2E9C-101B-9397-08002B2CF9AE}" pid="37" name="d754962f1ac041f0a1e7346b54b63142">
    <vt:lpwstr/>
  </property>
  <property fmtid="{D5CDD505-2E9C-101B-9397-08002B2CF9AE}" pid="38" name="IAIS Document Type">
    <vt:lpwstr/>
  </property>
  <property fmtid="{D5CDD505-2E9C-101B-9397-08002B2CF9AE}" pid="39" name="SharedWithUsers">
    <vt:lpwstr>311;#Kakkattu, Linta;#101;#Clowes-Haug, Melanie</vt:lpwstr>
  </property>
  <property fmtid="{D5CDD505-2E9C-101B-9397-08002B2CF9AE}" pid="40" name="MSIP_Label_b142c856-5923-4773-b42c-1087be44a18e_Enabled">
    <vt:lpwstr>true</vt:lpwstr>
  </property>
  <property fmtid="{D5CDD505-2E9C-101B-9397-08002B2CF9AE}" pid="41" name="MSIP_Label_b142c856-5923-4773-b42c-1087be44a18e_SetDate">
    <vt:lpwstr>2024-11-26T14:10:55Z</vt:lpwstr>
  </property>
  <property fmtid="{D5CDD505-2E9C-101B-9397-08002B2CF9AE}" pid="42" name="MSIP_Label_b142c856-5923-4773-b42c-1087be44a18e_Method">
    <vt:lpwstr>Privileged</vt:lpwstr>
  </property>
  <property fmtid="{D5CDD505-2E9C-101B-9397-08002B2CF9AE}" pid="43" name="MSIP_Label_b142c856-5923-4773-b42c-1087be44a18e_Name">
    <vt:lpwstr>Public - No Marking</vt:lpwstr>
  </property>
  <property fmtid="{D5CDD505-2E9C-101B-9397-08002B2CF9AE}" pid="44" name="MSIP_Label_b142c856-5923-4773-b42c-1087be44a18e_SiteId">
    <vt:lpwstr>03e82858-fc14-4f12-b078-aac6d25c87da</vt:lpwstr>
  </property>
  <property fmtid="{D5CDD505-2E9C-101B-9397-08002B2CF9AE}" pid="45" name="MSIP_Label_b142c856-5923-4773-b42c-1087be44a18e_ActionId">
    <vt:lpwstr>b400f0d0-07fb-4c20-9f66-ff948e623f8e</vt:lpwstr>
  </property>
  <property fmtid="{D5CDD505-2E9C-101B-9397-08002B2CF9AE}" pid="46" name="MSIP_Label_b142c856-5923-4773-b42c-1087be44a18e_ContentBits">
    <vt:lpwstr>0</vt:lpwstr>
  </property>
</Properties>
</file>